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77929" w14:textId="77777777" w:rsidR="003A097B" w:rsidRPr="00166365" w:rsidRDefault="003A097B" w:rsidP="003A097B">
      <w:pPr>
        <w:jc w:val="center"/>
        <w:rPr>
          <w:rFonts w:ascii="Arial" w:eastAsiaTheme="minorHAnsi" w:hAnsi="Arial" w:cs="Arial"/>
          <w:b/>
        </w:rPr>
      </w:pPr>
      <w:bookmarkStart w:id="0" w:name="_GoBack"/>
      <w:bookmarkEnd w:id="0"/>
      <w:r w:rsidRPr="00166365">
        <w:rPr>
          <w:rFonts w:ascii="Arial" w:eastAsiaTheme="minorHAnsi" w:hAnsi="Arial" w:cs="Arial"/>
          <w:b/>
        </w:rPr>
        <w:t>Committee on Accessi</w:t>
      </w:r>
      <w:r w:rsidR="00B82713">
        <w:rPr>
          <w:rFonts w:ascii="Arial" w:eastAsiaTheme="minorHAnsi" w:hAnsi="Arial" w:cs="Arial"/>
          <w:b/>
        </w:rPr>
        <w:t>ble Transportation and Mobility</w:t>
      </w:r>
    </w:p>
    <w:p w14:paraId="7AB00E7B" w14:textId="77777777" w:rsidR="003A097B" w:rsidRPr="00166365" w:rsidRDefault="003A097B" w:rsidP="003A097B">
      <w:pPr>
        <w:jc w:val="center"/>
        <w:rPr>
          <w:rFonts w:ascii="Arial" w:eastAsiaTheme="minorHAnsi" w:hAnsi="Arial" w:cs="Arial"/>
          <w:b/>
        </w:rPr>
      </w:pPr>
      <w:r w:rsidRPr="00166365">
        <w:rPr>
          <w:rFonts w:ascii="Arial" w:eastAsiaTheme="minorHAnsi" w:hAnsi="Arial" w:cs="Arial"/>
          <w:b/>
        </w:rPr>
        <w:t>Research Sub-Committee ABE 60</w:t>
      </w:r>
    </w:p>
    <w:p w14:paraId="4F2876CC" w14:textId="77777777" w:rsidR="003A097B" w:rsidRPr="00166365" w:rsidRDefault="003A097B" w:rsidP="003A097B">
      <w:pPr>
        <w:jc w:val="center"/>
        <w:rPr>
          <w:rFonts w:ascii="Arial" w:eastAsiaTheme="minorHAnsi" w:hAnsi="Arial" w:cs="Arial"/>
          <w:b/>
        </w:rPr>
      </w:pPr>
      <w:r w:rsidRPr="00166365">
        <w:rPr>
          <w:rFonts w:ascii="Arial" w:eastAsiaTheme="minorHAnsi" w:hAnsi="Arial" w:cs="Arial"/>
          <w:b/>
        </w:rPr>
        <w:t>Monday, January 12</w:t>
      </w:r>
      <w:r w:rsidR="003F12BE" w:rsidRPr="00166365">
        <w:rPr>
          <w:rFonts w:ascii="Arial" w:eastAsiaTheme="minorHAnsi" w:hAnsi="Arial" w:cs="Arial"/>
          <w:b/>
        </w:rPr>
        <w:t>, 2015</w:t>
      </w:r>
      <w:r w:rsidRPr="00166365">
        <w:rPr>
          <w:rFonts w:ascii="Arial" w:eastAsiaTheme="minorHAnsi" w:hAnsi="Arial" w:cs="Arial"/>
          <w:b/>
        </w:rPr>
        <w:t xml:space="preserve"> 10:15 am to 12:00 noon</w:t>
      </w:r>
    </w:p>
    <w:p w14:paraId="5E626286" w14:textId="77777777" w:rsidR="003A097B" w:rsidRPr="00166365" w:rsidRDefault="003A097B" w:rsidP="003A097B">
      <w:pPr>
        <w:jc w:val="center"/>
        <w:rPr>
          <w:rFonts w:ascii="Arial" w:eastAsiaTheme="minorHAnsi" w:hAnsi="Arial" w:cs="Arial"/>
          <w:b/>
        </w:rPr>
      </w:pPr>
      <w:r w:rsidRPr="00166365">
        <w:rPr>
          <w:rFonts w:ascii="Arial" w:eastAsiaTheme="minorHAnsi" w:hAnsi="Arial" w:cs="Arial"/>
          <w:b/>
        </w:rPr>
        <w:t>Marriott Marquis, Supreme Counrt-M4 Washington, DC</w:t>
      </w:r>
    </w:p>
    <w:p w14:paraId="7F6A9687" w14:textId="77777777" w:rsidR="003A097B" w:rsidRPr="001962AB" w:rsidRDefault="003A097B" w:rsidP="003A097B">
      <w:pPr>
        <w:spacing w:before="120" w:line="276" w:lineRule="auto"/>
        <w:jc w:val="center"/>
        <w:rPr>
          <w:rFonts w:ascii="Arial" w:hAnsi="Arial" w:cs="Arial"/>
        </w:rPr>
      </w:pPr>
    </w:p>
    <w:p w14:paraId="371DAFCE" w14:textId="77777777" w:rsidR="003A097B" w:rsidRPr="001962AB" w:rsidRDefault="003A097B" w:rsidP="003A097B">
      <w:pPr>
        <w:rPr>
          <w:rFonts w:ascii="Arial" w:hAnsi="Arial" w:cs="Arial"/>
        </w:rPr>
      </w:pPr>
    </w:p>
    <w:p w14:paraId="08EE47EF" w14:textId="77777777" w:rsidR="003A097B" w:rsidRPr="00166365" w:rsidRDefault="003A097B" w:rsidP="003A097B">
      <w:pPr>
        <w:rPr>
          <w:rFonts w:ascii="Arial" w:hAnsi="Arial" w:cs="Arial"/>
          <w:b/>
        </w:rPr>
      </w:pPr>
      <w:r w:rsidRPr="00166365">
        <w:rPr>
          <w:rFonts w:ascii="Arial" w:hAnsi="Arial" w:cs="Arial"/>
          <w:b/>
        </w:rPr>
        <w:t>Attendance</w:t>
      </w:r>
    </w:p>
    <w:p w14:paraId="384A43FD" w14:textId="77777777" w:rsidR="003F12BE" w:rsidRPr="001962AB" w:rsidRDefault="003F12BE" w:rsidP="003A097B">
      <w:pPr>
        <w:rPr>
          <w:rFonts w:ascii="Arial" w:hAnsi="Arial" w:cs="Arial"/>
        </w:rPr>
        <w:sectPr w:rsidR="003F12BE" w:rsidRPr="001962AB" w:rsidSect="003A097B">
          <w:pgSz w:w="11900" w:h="16840"/>
          <w:pgMar w:top="1440" w:right="1800" w:bottom="1440" w:left="1800" w:header="708" w:footer="708" w:gutter="0"/>
          <w:cols w:space="708"/>
          <w:docGrid w:linePitch="360"/>
        </w:sectPr>
      </w:pPr>
    </w:p>
    <w:p w14:paraId="141F022D" w14:textId="77777777" w:rsidR="00C67014" w:rsidRPr="001962AB" w:rsidRDefault="00C67014" w:rsidP="003A097B">
      <w:pPr>
        <w:rPr>
          <w:rFonts w:ascii="Arial" w:hAnsi="Arial" w:cs="Arial"/>
        </w:rPr>
      </w:pPr>
      <w:r w:rsidRPr="001962AB">
        <w:rPr>
          <w:rFonts w:ascii="Arial" w:hAnsi="Arial" w:cs="Arial"/>
        </w:rPr>
        <w:lastRenderedPageBreak/>
        <w:t>Abhay Lidbe</w:t>
      </w:r>
      <w:r w:rsidR="003F12BE" w:rsidRPr="001962AB">
        <w:rPr>
          <w:rFonts w:ascii="Arial" w:hAnsi="Arial" w:cs="Arial"/>
        </w:rPr>
        <w:tab/>
      </w:r>
    </w:p>
    <w:p w14:paraId="04A333D8" w14:textId="77777777" w:rsidR="00C67014" w:rsidRPr="001962AB" w:rsidRDefault="00C67014" w:rsidP="003A097B">
      <w:pPr>
        <w:rPr>
          <w:rFonts w:ascii="Arial" w:hAnsi="Arial" w:cs="Arial"/>
        </w:rPr>
      </w:pPr>
      <w:r w:rsidRPr="001962AB">
        <w:rPr>
          <w:rFonts w:ascii="Arial" w:hAnsi="Arial" w:cs="Arial"/>
        </w:rPr>
        <w:t>Anabela Simoes, Co-Chair</w:t>
      </w:r>
    </w:p>
    <w:p w14:paraId="0408A17E" w14:textId="77777777" w:rsidR="00C67014" w:rsidRPr="001962AB" w:rsidRDefault="00C67014" w:rsidP="003A097B">
      <w:pPr>
        <w:rPr>
          <w:rFonts w:ascii="Arial" w:hAnsi="Arial" w:cs="Arial"/>
        </w:rPr>
      </w:pPr>
      <w:r w:rsidRPr="001962AB">
        <w:rPr>
          <w:rFonts w:ascii="Arial" w:hAnsi="Arial" w:cs="Arial"/>
        </w:rPr>
        <w:t>Andrea Lubin</w:t>
      </w:r>
    </w:p>
    <w:p w14:paraId="5A27FED7" w14:textId="77777777" w:rsidR="00C67014" w:rsidRPr="001962AB" w:rsidRDefault="00C67014" w:rsidP="003A097B">
      <w:pPr>
        <w:rPr>
          <w:rFonts w:ascii="Arial" w:hAnsi="Arial" w:cs="Arial"/>
        </w:rPr>
      </w:pPr>
      <w:r w:rsidRPr="001962AB">
        <w:rPr>
          <w:rFonts w:ascii="Arial" w:hAnsi="Arial" w:cs="Arial"/>
        </w:rPr>
        <w:t>Annette Williams</w:t>
      </w:r>
    </w:p>
    <w:p w14:paraId="4B68746B" w14:textId="77777777" w:rsidR="00C67014" w:rsidRPr="001962AB" w:rsidRDefault="00C67014" w:rsidP="003A097B">
      <w:pPr>
        <w:rPr>
          <w:rFonts w:ascii="Arial" w:hAnsi="Arial" w:cs="Arial"/>
        </w:rPr>
      </w:pPr>
      <w:r w:rsidRPr="001962AB">
        <w:rPr>
          <w:rFonts w:ascii="Arial" w:hAnsi="Arial" w:cs="Arial"/>
        </w:rPr>
        <w:t>Arfaraz Khambatta</w:t>
      </w:r>
    </w:p>
    <w:p w14:paraId="0146FF72" w14:textId="77777777" w:rsidR="00C67014" w:rsidRPr="001962AB" w:rsidRDefault="00C67014" w:rsidP="003A097B">
      <w:pPr>
        <w:rPr>
          <w:rFonts w:ascii="Arial" w:hAnsi="Arial" w:cs="Arial"/>
        </w:rPr>
      </w:pPr>
      <w:r w:rsidRPr="001962AB">
        <w:rPr>
          <w:rFonts w:ascii="Arial" w:hAnsi="Arial" w:cs="Arial"/>
        </w:rPr>
        <w:t>Billie Louise (Beezy) Bentzen</w:t>
      </w:r>
    </w:p>
    <w:p w14:paraId="1BC27256" w14:textId="77777777" w:rsidR="00C67014" w:rsidRPr="001962AB" w:rsidRDefault="00C67014" w:rsidP="003A097B">
      <w:pPr>
        <w:rPr>
          <w:rFonts w:ascii="Arial" w:hAnsi="Arial" w:cs="Arial"/>
        </w:rPr>
      </w:pPr>
      <w:r w:rsidRPr="001962AB">
        <w:rPr>
          <w:rFonts w:ascii="Arial" w:hAnsi="Arial" w:cs="Arial"/>
        </w:rPr>
        <w:t>C. Marie Maus</w:t>
      </w:r>
    </w:p>
    <w:p w14:paraId="0DA91062" w14:textId="77777777" w:rsidR="00C67014" w:rsidRPr="001962AB" w:rsidRDefault="00C67014" w:rsidP="003A097B">
      <w:pPr>
        <w:rPr>
          <w:rFonts w:ascii="Arial" w:hAnsi="Arial" w:cs="Arial"/>
        </w:rPr>
      </w:pPr>
      <w:r w:rsidRPr="001962AB">
        <w:rPr>
          <w:rFonts w:ascii="Arial" w:hAnsi="Arial" w:cs="Arial"/>
        </w:rPr>
        <w:t>Carol Wright</w:t>
      </w:r>
    </w:p>
    <w:p w14:paraId="29E634FD" w14:textId="77777777" w:rsidR="00C67014" w:rsidRPr="001962AB" w:rsidRDefault="00C67014" w:rsidP="003A097B">
      <w:pPr>
        <w:rPr>
          <w:rFonts w:ascii="Arial" w:hAnsi="Arial" w:cs="Arial"/>
        </w:rPr>
      </w:pPr>
      <w:r w:rsidRPr="001962AB">
        <w:rPr>
          <w:rFonts w:ascii="Arial" w:hAnsi="Arial" w:cs="Arial"/>
        </w:rPr>
        <w:t>Cecila Feeley</w:t>
      </w:r>
    </w:p>
    <w:p w14:paraId="7F8BA4A3" w14:textId="77777777" w:rsidR="00C67014" w:rsidRPr="001962AB" w:rsidRDefault="00C67014" w:rsidP="003A097B">
      <w:pPr>
        <w:rPr>
          <w:rFonts w:ascii="Arial" w:hAnsi="Arial" w:cs="Arial"/>
        </w:rPr>
      </w:pPr>
      <w:r w:rsidRPr="001962AB">
        <w:rPr>
          <w:rFonts w:ascii="Arial" w:hAnsi="Arial" w:cs="Arial"/>
        </w:rPr>
        <w:t>David Chia</w:t>
      </w:r>
    </w:p>
    <w:p w14:paraId="2B37F7CA" w14:textId="77777777" w:rsidR="00C67014" w:rsidRPr="001962AB" w:rsidRDefault="00C67014" w:rsidP="003A097B">
      <w:pPr>
        <w:rPr>
          <w:rFonts w:ascii="Arial" w:hAnsi="Arial" w:cs="Arial"/>
        </w:rPr>
      </w:pPr>
      <w:r w:rsidRPr="001962AB">
        <w:rPr>
          <w:rFonts w:ascii="Arial" w:hAnsi="Arial" w:cs="Arial"/>
        </w:rPr>
        <w:t>Emmanuel Kofi Adanu</w:t>
      </w:r>
    </w:p>
    <w:p w14:paraId="1D29D847" w14:textId="77777777" w:rsidR="00C67014" w:rsidRPr="001962AB" w:rsidRDefault="00C67014" w:rsidP="003A097B">
      <w:pPr>
        <w:rPr>
          <w:rFonts w:ascii="Arial" w:hAnsi="Arial" w:cs="Arial"/>
        </w:rPr>
      </w:pPr>
      <w:r w:rsidRPr="001962AB">
        <w:rPr>
          <w:rFonts w:ascii="Arial" w:hAnsi="Arial" w:cs="Arial"/>
        </w:rPr>
        <w:t>Frappier Alexis</w:t>
      </w:r>
    </w:p>
    <w:p w14:paraId="695AD1BD" w14:textId="77777777" w:rsidR="00C67014" w:rsidRPr="001962AB" w:rsidRDefault="00C67014" w:rsidP="003A097B">
      <w:pPr>
        <w:rPr>
          <w:rFonts w:ascii="Arial" w:hAnsi="Arial" w:cs="Arial"/>
        </w:rPr>
      </w:pPr>
      <w:r w:rsidRPr="001962AB">
        <w:rPr>
          <w:rFonts w:ascii="Arial" w:hAnsi="Arial" w:cs="Arial"/>
        </w:rPr>
        <w:t>James Marston</w:t>
      </w:r>
    </w:p>
    <w:p w14:paraId="5C2D3778" w14:textId="77777777" w:rsidR="00C67014" w:rsidRPr="001962AB" w:rsidRDefault="00C67014" w:rsidP="003A097B">
      <w:pPr>
        <w:rPr>
          <w:rFonts w:ascii="Arial" w:hAnsi="Arial" w:cs="Arial"/>
        </w:rPr>
      </w:pPr>
      <w:r w:rsidRPr="001962AB">
        <w:rPr>
          <w:rFonts w:ascii="Arial" w:hAnsi="Arial" w:cs="Arial"/>
        </w:rPr>
        <w:t>Joey Goldman</w:t>
      </w:r>
    </w:p>
    <w:p w14:paraId="4DB5E171" w14:textId="34B6F199" w:rsidR="00C67014" w:rsidRPr="001962AB" w:rsidRDefault="00C67014" w:rsidP="003A097B">
      <w:pPr>
        <w:rPr>
          <w:rFonts w:ascii="Arial" w:hAnsi="Arial" w:cs="Arial"/>
        </w:rPr>
      </w:pPr>
      <w:r w:rsidRPr="001962AB">
        <w:rPr>
          <w:rFonts w:ascii="Arial" w:hAnsi="Arial" w:cs="Arial"/>
        </w:rPr>
        <w:t xml:space="preserve">John </w:t>
      </w:r>
      <w:r w:rsidR="00033211" w:rsidRPr="001962AB">
        <w:rPr>
          <w:rFonts w:ascii="Arial" w:hAnsi="Arial" w:cs="Arial"/>
        </w:rPr>
        <w:t>S</w:t>
      </w:r>
      <w:r w:rsidR="00033211">
        <w:rPr>
          <w:rFonts w:ascii="Arial" w:hAnsi="Arial" w:cs="Arial"/>
        </w:rPr>
        <w:t>c</w:t>
      </w:r>
      <w:r w:rsidR="00033211" w:rsidRPr="001962AB">
        <w:rPr>
          <w:rFonts w:ascii="Arial" w:hAnsi="Arial" w:cs="Arial"/>
        </w:rPr>
        <w:t>hoon</w:t>
      </w:r>
    </w:p>
    <w:p w14:paraId="559686A3" w14:textId="77777777" w:rsidR="00C67014" w:rsidRPr="001962AB" w:rsidRDefault="00C67014" w:rsidP="003A097B">
      <w:pPr>
        <w:rPr>
          <w:rFonts w:ascii="Arial" w:hAnsi="Arial" w:cs="Arial"/>
        </w:rPr>
      </w:pPr>
      <w:r w:rsidRPr="001962AB">
        <w:rPr>
          <w:rFonts w:ascii="Arial" w:hAnsi="Arial" w:cs="Arial"/>
        </w:rPr>
        <w:t>Jonathan Klein</w:t>
      </w:r>
    </w:p>
    <w:p w14:paraId="0AB80C36" w14:textId="77777777" w:rsidR="00C67014" w:rsidRPr="001962AB" w:rsidRDefault="00C67014" w:rsidP="003A097B">
      <w:pPr>
        <w:rPr>
          <w:rFonts w:ascii="Arial" w:hAnsi="Arial" w:cs="Arial"/>
        </w:rPr>
      </w:pPr>
      <w:r w:rsidRPr="001962AB">
        <w:rPr>
          <w:rFonts w:ascii="Arial" w:hAnsi="Arial" w:cs="Arial"/>
        </w:rPr>
        <w:lastRenderedPageBreak/>
        <w:t>Judy Shanley</w:t>
      </w:r>
    </w:p>
    <w:p w14:paraId="51B923CC" w14:textId="77777777" w:rsidR="00C67014" w:rsidRPr="001962AB" w:rsidRDefault="00C67014" w:rsidP="003A097B">
      <w:pPr>
        <w:rPr>
          <w:rFonts w:ascii="Arial" w:hAnsi="Arial" w:cs="Arial"/>
        </w:rPr>
      </w:pPr>
      <w:r w:rsidRPr="001962AB">
        <w:rPr>
          <w:rFonts w:ascii="Arial" w:hAnsi="Arial" w:cs="Arial"/>
        </w:rPr>
        <w:t>Karen Wolf-Branigin, Co-Chair</w:t>
      </w:r>
    </w:p>
    <w:p w14:paraId="469F1B15" w14:textId="77777777" w:rsidR="00C67014" w:rsidRPr="001962AB" w:rsidRDefault="00C67014" w:rsidP="003A097B">
      <w:pPr>
        <w:rPr>
          <w:rFonts w:ascii="Arial" w:hAnsi="Arial" w:cs="Arial"/>
        </w:rPr>
      </w:pPr>
      <w:r w:rsidRPr="001962AB">
        <w:rPr>
          <w:rFonts w:ascii="Arial" w:hAnsi="Arial" w:cs="Arial"/>
        </w:rPr>
        <w:t>Kate Hunter-Zaworski</w:t>
      </w:r>
    </w:p>
    <w:p w14:paraId="60DEC387" w14:textId="77777777" w:rsidR="00C67014" w:rsidRPr="001962AB" w:rsidRDefault="00C67014" w:rsidP="003A097B">
      <w:pPr>
        <w:rPr>
          <w:rFonts w:ascii="Arial" w:hAnsi="Arial" w:cs="Arial"/>
        </w:rPr>
      </w:pPr>
      <w:r w:rsidRPr="001962AB">
        <w:rPr>
          <w:rFonts w:ascii="Arial" w:hAnsi="Arial" w:cs="Arial"/>
        </w:rPr>
        <w:t>Kate Toram</w:t>
      </w:r>
    </w:p>
    <w:p w14:paraId="5CFFF625" w14:textId="77777777" w:rsidR="00C67014" w:rsidRPr="001962AB" w:rsidRDefault="00C67014" w:rsidP="003A097B">
      <w:pPr>
        <w:rPr>
          <w:rFonts w:ascii="Arial" w:hAnsi="Arial" w:cs="Arial"/>
        </w:rPr>
      </w:pPr>
      <w:r w:rsidRPr="001962AB">
        <w:rPr>
          <w:rFonts w:ascii="Arial" w:hAnsi="Arial" w:cs="Arial"/>
        </w:rPr>
        <w:t>Lalita Sen</w:t>
      </w:r>
    </w:p>
    <w:p w14:paraId="6292DD0E" w14:textId="77777777" w:rsidR="00C67014" w:rsidRPr="001962AB" w:rsidRDefault="00C67014" w:rsidP="003A097B">
      <w:pPr>
        <w:rPr>
          <w:rFonts w:ascii="Arial" w:hAnsi="Arial" w:cs="Arial"/>
        </w:rPr>
      </w:pPr>
      <w:r w:rsidRPr="001962AB">
        <w:rPr>
          <w:rFonts w:ascii="Arial" w:hAnsi="Arial" w:cs="Arial"/>
        </w:rPr>
        <w:t>Lilian Salazar Diaz</w:t>
      </w:r>
    </w:p>
    <w:p w14:paraId="37374657" w14:textId="77777777" w:rsidR="00C67014" w:rsidRPr="001962AB" w:rsidRDefault="00C67014" w:rsidP="003A097B">
      <w:pPr>
        <w:rPr>
          <w:rFonts w:ascii="Arial" w:hAnsi="Arial" w:cs="Arial"/>
        </w:rPr>
      </w:pPr>
      <w:r w:rsidRPr="001962AB">
        <w:rPr>
          <w:rFonts w:ascii="Arial" w:hAnsi="Arial" w:cs="Arial"/>
        </w:rPr>
        <w:t>Ling Suen</w:t>
      </w:r>
    </w:p>
    <w:p w14:paraId="5E9252CB" w14:textId="77777777" w:rsidR="00C67014" w:rsidRPr="001962AB" w:rsidRDefault="00C67014" w:rsidP="003A097B">
      <w:pPr>
        <w:rPr>
          <w:rFonts w:ascii="Arial" w:hAnsi="Arial" w:cs="Arial"/>
        </w:rPr>
      </w:pPr>
      <w:r w:rsidRPr="001962AB">
        <w:rPr>
          <w:rFonts w:ascii="Arial" w:hAnsi="Arial" w:cs="Arial"/>
        </w:rPr>
        <w:t>Michael Trepanier</w:t>
      </w:r>
    </w:p>
    <w:p w14:paraId="2E7F11C2" w14:textId="77777777" w:rsidR="00C67014" w:rsidRPr="001962AB" w:rsidRDefault="00C67014" w:rsidP="003A097B">
      <w:pPr>
        <w:rPr>
          <w:rFonts w:ascii="Arial" w:hAnsi="Arial" w:cs="Arial"/>
        </w:rPr>
      </w:pPr>
      <w:r w:rsidRPr="001962AB">
        <w:rPr>
          <w:rFonts w:ascii="Arial" w:hAnsi="Arial" w:cs="Arial"/>
        </w:rPr>
        <w:t>Mohammed Yousef</w:t>
      </w:r>
    </w:p>
    <w:p w14:paraId="5BD91B6A" w14:textId="77777777" w:rsidR="00C67014" w:rsidRPr="001962AB" w:rsidRDefault="00C67014" w:rsidP="003A097B">
      <w:pPr>
        <w:rPr>
          <w:rFonts w:ascii="Arial" w:hAnsi="Arial" w:cs="Arial"/>
        </w:rPr>
      </w:pPr>
      <w:r w:rsidRPr="001962AB">
        <w:rPr>
          <w:rFonts w:ascii="Arial" w:hAnsi="Arial" w:cs="Arial"/>
        </w:rPr>
        <w:t>Richard Shultze</w:t>
      </w:r>
    </w:p>
    <w:p w14:paraId="32FD867A" w14:textId="77777777" w:rsidR="00C67014" w:rsidRPr="001962AB" w:rsidRDefault="00C67014" w:rsidP="003A097B">
      <w:pPr>
        <w:rPr>
          <w:rFonts w:ascii="Arial" w:hAnsi="Arial" w:cs="Arial"/>
        </w:rPr>
      </w:pPr>
      <w:r w:rsidRPr="001962AB">
        <w:rPr>
          <w:rFonts w:ascii="Arial" w:hAnsi="Arial" w:cs="Arial"/>
        </w:rPr>
        <w:t>Russell Thatcher</w:t>
      </w:r>
    </w:p>
    <w:p w14:paraId="431CCF69" w14:textId="77777777" w:rsidR="00C67014" w:rsidRPr="001962AB" w:rsidRDefault="00C67014" w:rsidP="003A097B">
      <w:pPr>
        <w:rPr>
          <w:rFonts w:ascii="Arial" w:hAnsi="Arial" w:cs="Arial"/>
        </w:rPr>
      </w:pPr>
      <w:r w:rsidRPr="001962AB">
        <w:rPr>
          <w:rFonts w:ascii="Arial" w:hAnsi="Arial" w:cs="Arial"/>
        </w:rPr>
        <w:t>Steve Anderle</w:t>
      </w:r>
    </w:p>
    <w:p w14:paraId="434DC7DC" w14:textId="77777777" w:rsidR="00C67014" w:rsidRPr="001962AB" w:rsidRDefault="00C67014" w:rsidP="003A097B">
      <w:pPr>
        <w:rPr>
          <w:rFonts w:ascii="Arial" w:hAnsi="Arial" w:cs="Arial"/>
        </w:rPr>
      </w:pPr>
      <w:r w:rsidRPr="001962AB">
        <w:rPr>
          <w:rFonts w:ascii="Arial" w:hAnsi="Arial" w:cs="Arial"/>
        </w:rPr>
        <w:t>Sungyop Kim</w:t>
      </w:r>
    </w:p>
    <w:p w14:paraId="19F91F29" w14:textId="77777777" w:rsidR="00C67014" w:rsidRPr="001962AB" w:rsidRDefault="00C67014" w:rsidP="003A097B">
      <w:pPr>
        <w:rPr>
          <w:rFonts w:ascii="Arial" w:hAnsi="Arial" w:cs="Arial"/>
        </w:rPr>
      </w:pPr>
      <w:r w:rsidRPr="001962AB">
        <w:rPr>
          <w:rFonts w:ascii="Arial" w:hAnsi="Arial" w:cs="Arial"/>
        </w:rPr>
        <w:t>Tom Ricket</w:t>
      </w:r>
    </w:p>
    <w:p w14:paraId="052D3261" w14:textId="77777777" w:rsidR="00C67014" w:rsidRPr="001962AB" w:rsidRDefault="00C67014" w:rsidP="003A097B">
      <w:pPr>
        <w:rPr>
          <w:rFonts w:ascii="Arial" w:hAnsi="Arial" w:cs="Arial"/>
        </w:rPr>
      </w:pPr>
      <w:r w:rsidRPr="001962AB">
        <w:rPr>
          <w:rFonts w:ascii="Arial" w:hAnsi="Arial" w:cs="Arial"/>
        </w:rPr>
        <w:t>Trevor Hanson</w:t>
      </w:r>
    </w:p>
    <w:p w14:paraId="31F2557B" w14:textId="77777777" w:rsidR="00C67014" w:rsidRPr="001962AB" w:rsidRDefault="00C67014" w:rsidP="003A097B">
      <w:pPr>
        <w:rPr>
          <w:rFonts w:ascii="Arial" w:hAnsi="Arial" w:cs="Arial"/>
        </w:rPr>
      </w:pPr>
      <w:r w:rsidRPr="001962AB">
        <w:rPr>
          <w:rFonts w:ascii="Arial" w:hAnsi="Arial" w:cs="Arial"/>
        </w:rPr>
        <w:t>Uwe Rutenberg</w:t>
      </w:r>
    </w:p>
    <w:p w14:paraId="38C629E6" w14:textId="77777777" w:rsidR="003F12BE" w:rsidRPr="001962AB" w:rsidRDefault="003F12BE" w:rsidP="003A097B">
      <w:pPr>
        <w:rPr>
          <w:rFonts w:ascii="Arial" w:hAnsi="Arial" w:cs="Arial"/>
        </w:rPr>
        <w:sectPr w:rsidR="003F12BE" w:rsidRPr="001962AB" w:rsidSect="003F12BE">
          <w:type w:val="continuous"/>
          <w:pgSz w:w="11900" w:h="16840"/>
          <w:pgMar w:top="1440" w:right="1800" w:bottom="1440" w:left="1800" w:header="708" w:footer="708" w:gutter="0"/>
          <w:cols w:num="2" w:space="708"/>
          <w:docGrid w:linePitch="360"/>
        </w:sectPr>
      </w:pPr>
    </w:p>
    <w:p w14:paraId="25422AB5" w14:textId="77777777" w:rsidR="003A097B" w:rsidRDefault="003A097B" w:rsidP="003A097B">
      <w:pPr>
        <w:rPr>
          <w:rFonts w:ascii="Arial" w:hAnsi="Arial" w:cs="Arial"/>
        </w:rPr>
      </w:pPr>
    </w:p>
    <w:p w14:paraId="766D2689" w14:textId="77777777" w:rsidR="00166365" w:rsidRPr="001962AB" w:rsidRDefault="00166365" w:rsidP="003A097B">
      <w:pPr>
        <w:rPr>
          <w:rFonts w:ascii="Arial" w:hAnsi="Arial" w:cs="Arial"/>
        </w:rPr>
      </w:pPr>
    </w:p>
    <w:p w14:paraId="546C4C3B" w14:textId="77777777" w:rsidR="003A097B" w:rsidRPr="00166365" w:rsidRDefault="003A097B" w:rsidP="003F12BE">
      <w:pPr>
        <w:pStyle w:val="ListParagraph"/>
        <w:numPr>
          <w:ilvl w:val="0"/>
          <w:numId w:val="14"/>
        </w:numPr>
        <w:rPr>
          <w:rFonts w:ascii="Arial" w:hAnsi="Arial" w:cs="Arial"/>
          <w:b/>
        </w:rPr>
      </w:pPr>
      <w:r w:rsidRPr="00166365">
        <w:rPr>
          <w:rFonts w:ascii="Arial" w:hAnsi="Arial" w:cs="Arial"/>
          <w:b/>
        </w:rPr>
        <w:t>Call to Order</w:t>
      </w:r>
    </w:p>
    <w:p w14:paraId="59B55404" w14:textId="77777777" w:rsidR="003A097B" w:rsidRPr="001962AB" w:rsidRDefault="003A097B" w:rsidP="00166365">
      <w:pPr>
        <w:ind w:left="360"/>
        <w:rPr>
          <w:rFonts w:ascii="Arial" w:hAnsi="Arial" w:cs="Arial"/>
        </w:rPr>
      </w:pPr>
      <w:r w:rsidRPr="001962AB">
        <w:rPr>
          <w:rFonts w:ascii="Arial" w:hAnsi="Arial" w:cs="Arial"/>
        </w:rPr>
        <w:t xml:space="preserve">The </w:t>
      </w:r>
      <w:r w:rsidR="00B82713">
        <w:rPr>
          <w:rFonts w:ascii="Arial" w:hAnsi="Arial" w:cs="Arial"/>
        </w:rPr>
        <w:t xml:space="preserve">subcommittee </w:t>
      </w:r>
      <w:r w:rsidRPr="001962AB">
        <w:rPr>
          <w:rFonts w:ascii="Arial" w:hAnsi="Arial" w:cs="Arial"/>
        </w:rPr>
        <w:t xml:space="preserve">meeting was called to order at </w:t>
      </w:r>
      <w:r w:rsidR="003F12BE" w:rsidRPr="001962AB">
        <w:rPr>
          <w:rFonts w:ascii="Arial" w:hAnsi="Arial" w:cs="Arial"/>
        </w:rPr>
        <w:t xml:space="preserve">10:15 am </w:t>
      </w:r>
      <w:r w:rsidRPr="001962AB">
        <w:rPr>
          <w:rFonts w:ascii="Arial" w:hAnsi="Arial" w:cs="Arial"/>
        </w:rPr>
        <w:t xml:space="preserve">by Co-Chair </w:t>
      </w:r>
      <w:r w:rsidR="003F12BE" w:rsidRPr="001962AB">
        <w:rPr>
          <w:rFonts w:ascii="Arial" w:hAnsi="Arial" w:cs="Arial"/>
        </w:rPr>
        <w:t xml:space="preserve">Anabela Simoes. </w:t>
      </w:r>
      <w:r w:rsidR="00166365">
        <w:rPr>
          <w:rFonts w:ascii="Arial" w:hAnsi="Arial" w:cs="Arial"/>
        </w:rPr>
        <w:t>C</w:t>
      </w:r>
      <w:r w:rsidRPr="001962AB">
        <w:rPr>
          <w:rFonts w:ascii="Arial" w:hAnsi="Arial" w:cs="Arial"/>
        </w:rPr>
        <w:t>opies of the agenda</w:t>
      </w:r>
      <w:r w:rsidR="003F12BE" w:rsidRPr="001962AB">
        <w:rPr>
          <w:rFonts w:ascii="Arial" w:hAnsi="Arial" w:cs="Arial"/>
        </w:rPr>
        <w:t xml:space="preserve">, and </w:t>
      </w:r>
      <w:r w:rsidRPr="001962AB">
        <w:rPr>
          <w:rFonts w:ascii="Arial" w:hAnsi="Arial" w:cs="Arial"/>
        </w:rPr>
        <w:t xml:space="preserve">attendance sign-in sheet </w:t>
      </w:r>
      <w:r w:rsidR="003F12BE" w:rsidRPr="001962AB">
        <w:rPr>
          <w:rFonts w:ascii="Arial" w:hAnsi="Arial" w:cs="Arial"/>
        </w:rPr>
        <w:t xml:space="preserve">and minutes from the 2014 meeting </w:t>
      </w:r>
      <w:r w:rsidRPr="001962AB">
        <w:rPr>
          <w:rFonts w:ascii="Arial" w:hAnsi="Arial" w:cs="Arial"/>
        </w:rPr>
        <w:t xml:space="preserve">were distributed. </w:t>
      </w:r>
    </w:p>
    <w:p w14:paraId="1C64FC77" w14:textId="77777777" w:rsidR="003A097B" w:rsidRPr="001962AB" w:rsidRDefault="003A097B" w:rsidP="003F12BE">
      <w:pPr>
        <w:rPr>
          <w:rFonts w:ascii="Arial" w:hAnsi="Arial" w:cs="Arial"/>
        </w:rPr>
      </w:pPr>
    </w:p>
    <w:p w14:paraId="693620FE" w14:textId="77777777" w:rsidR="003A097B" w:rsidRPr="00166365" w:rsidRDefault="003A097B" w:rsidP="003F12BE">
      <w:pPr>
        <w:pStyle w:val="ListParagraph"/>
        <w:numPr>
          <w:ilvl w:val="0"/>
          <w:numId w:val="14"/>
        </w:numPr>
        <w:rPr>
          <w:rFonts w:ascii="Arial" w:hAnsi="Arial" w:cs="Arial"/>
          <w:b/>
        </w:rPr>
      </w:pPr>
      <w:r w:rsidRPr="00166365">
        <w:rPr>
          <w:rFonts w:ascii="Arial" w:hAnsi="Arial" w:cs="Arial"/>
          <w:b/>
        </w:rPr>
        <w:t>Introduction of Members and Friends</w:t>
      </w:r>
    </w:p>
    <w:p w14:paraId="5C9CA037" w14:textId="77777777" w:rsidR="003A097B" w:rsidRPr="001962AB" w:rsidRDefault="00166365" w:rsidP="00166365">
      <w:pPr>
        <w:ind w:firstLine="360"/>
        <w:rPr>
          <w:rFonts w:ascii="Arial" w:hAnsi="Arial" w:cs="Arial"/>
        </w:rPr>
      </w:pPr>
      <w:r>
        <w:rPr>
          <w:rFonts w:ascii="Arial" w:hAnsi="Arial" w:cs="Arial"/>
        </w:rPr>
        <w:t xml:space="preserve">Members and friends </w:t>
      </w:r>
      <w:r w:rsidR="003A097B" w:rsidRPr="001962AB">
        <w:rPr>
          <w:rFonts w:ascii="Arial" w:hAnsi="Arial" w:cs="Arial"/>
        </w:rPr>
        <w:t xml:space="preserve">introduced </w:t>
      </w:r>
      <w:r>
        <w:rPr>
          <w:rFonts w:ascii="Arial" w:hAnsi="Arial" w:cs="Arial"/>
        </w:rPr>
        <w:t>t</w:t>
      </w:r>
      <w:r w:rsidR="003A097B" w:rsidRPr="001962AB">
        <w:rPr>
          <w:rFonts w:ascii="Arial" w:hAnsi="Arial" w:cs="Arial"/>
        </w:rPr>
        <w:t>hemselves.</w:t>
      </w:r>
    </w:p>
    <w:p w14:paraId="7FBB460D" w14:textId="77777777" w:rsidR="003F12BE" w:rsidRPr="001962AB" w:rsidRDefault="003F12BE" w:rsidP="003F12BE">
      <w:pPr>
        <w:rPr>
          <w:rFonts w:ascii="Arial" w:hAnsi="Arial" w:cs="Arial"/>
        </w:rPr>
      </w:pPr>
    </w:p>
    <w:p w14:paraId="4E7B6C63" w14:textId="77777777" w:rsidR="003A097B" w:rsidRPr="00166365" w:rsidRDefault="003F12BE" w:rsidP="003F12BE">
      <w:pPr>
        <w:pStyle w:val="ListParagraph"/>
        <w:numPr>
          <w:ilvl w:val="0"/>
          <w:numId w:val="14"/>
        </w:numPr>
        <w:rPr>
          <w:rFonts w:ascii="Arial" w:hAnsi="Arial" w:cs="Arial"/>
          <w:b/>
        </w:rPr>
      </w:pPr>
      <w:r w:rsidRPr="00166365">
        <w:rPr>
          <w:rFonts w:ascii="Arial" w:hAnsi="Arial" w:cs="Arial"/>
          <w:b/>
        </w:rPr>
        <w:t>Review of Minutes 2014</w:t>
      </w:r>
      <w:r w:rsidR="003A097B" w:rsidRPr="00166365">
        <w:rPr>
          <w:rFonts w:ascii="Arial" w:hAnsi="Arial" w:cs="Arial"/>
          <w:b/>
        </w:rPr>
        <w:t xml:space="preserve"> meeting</w:t>
      </w:r>
    </w:p>
    <w:p w14:paraId="6FFA01FB" w14:textId="77777777" w:rsidR="003F12BE" w:rsidRPr="001962AB" w:rsidRDefault="00B82713" w:rsidP="00166365">
      <w:pPr>
        <w:pStyle w:val="PlainText"/>
        <w:ind w:left="360"/>
        <w:rPr>
          <w:rFonts w:ascii="Arial" w:hAnsi="Arial" w:cs="Arial"/>
          <w:sz w:val="24"/>
          <w:szCs w:val="24"/>
        </w:rPr>
      </w:pPr>
      <w:r>
        <w:rPr>
          <w:rFonts w:ascii="Arial" w:hAnsi="Arial" w:cs="Arial"/>
          <w:sz w:val="24"/>
          <w:szCs w:val="24"/>
        </w:rPr>
        <w:t>Subcommittee m</w:t>
      </w:r>
      <w:r w:rsidR="003A097B" w:rsidRPr="001962AB">
        <w:rPr>
          <w:rFonts w:ascii="Arial" w:hAnsi="Arial" w:cs="Arial"/>
          <w:sz w:val="24"/>
          <w:szCs w:val="24"/>
        </w:rPr>
        <w:t xml:space="preserve">inutes </w:t>
      </w:r>
      <w:r w:rsidR="003F12BE" w:rsidRPr="001962AB">
        <w:rPr>
          <w:rFonts w:ascii="Arial" w:hAnsi="Arial" w:cs="Arial"/>
          <w:sz w:val="24"/>
          <w:szCs w:val="24"/>
        </w:rPr>
        <w:t>were posted on the TRB website and distributed at the meeting. No changes were recommend</w:t>
      </w:r>
      <w:r w:rsidR="00166365">
        <w:rPr>
          <w:rFonts w:ascii="Arial" w:hAnsi="Arial" w:cs="Arial"/>
          <w:sz w:val="24"/>
          <w:szCs w:val="24"/>
        </w:rPr>
        <w:t>ed</w:t>
      </w:r>
      <w:r w:rsidR="003F12BE" w:rsidRPr="001962AB">
        <w:rPr>
          <w:rFonts w:ascii="Arial" w:hAnsi="Arial" w:cs="Arial"/>
          <w:sz w:val="24"/>
          <w:szCs w:val="24"/>
        </w:rPr>
        <w:t xml:space="preserve"> and approval of the minutes was obtained. </w:t>
      </w:r>
    </w:p>
    <w:p w14:paraId="652AE93A" w14:textId="77777777" w:rsidR="003A097B" w:rsidRPr="001962AB" w:rsidRDefault="003A097B" w:rsidP="003F12BE">
      <w:pPr>
        <w:pStyle w:val="PlainText"/>
        <w:rPr>
          <w:rFonts w:ascii="Arial" w:hAnsi="Arial" w:cs="Arial"/>
          <w:sz w:val="24"/>
          <w:szCs w:val="24"/>
        </w:rPr>
      </w:pPr>
    </w:p>
    <w:p w14:paraId="3A423767" w14:textId="77777777" w:rsidR="003A097B" w:rsidRPr="00166365" w:rsidRDefault="00D23DB0" w:rsidP="003F12BE">
      <w:pPr>
        <w:pStyle w:val="ListParagraph"/>
        <w:numPr>
          <w:ilvl w:val="0"/>
          <w:numId w:val="14"/>
        </w:numPr>
        <w:rPr>
          <w:rFonts w:ascii="Arial" w:hAnsi="Arial" w:cs="Arial"/>
          <w:b/>
        </w:rPr>
      </w:pPr>
      <w:r w:rsidRPr="00166365">
        <w:rPr>
          <w:rFonts w:ascii="Arial" w:hAnsi="Arial" w:cs="Arial"/>
          <w:b/>
        </w:rPr>
        <w:t>Paper Review P</w:t>
      </w:r>
      <w:r w:rsidR="003A097B" w:rsidRPr="00166365">
        <w:rPr>
          <w:rFonts w:ascii="Arial" w:hAnsi="Arial" w:cs="Arial"/>
          <w:b/>
        </w:rPr>
        <w:t>rocess</w:t>
      </w:r>
    </w:p>
    <w:p w14:paraId="19544263" w14:textId="77777777" w:rsidR="00166365" w:rsidRDefault="003A097B" w:rsidP="00166365">
      <w:pPr>
        <w:pStyle w:val="PlainText"/>
        <w:ind w:left="360"/>
        <w:rPr>
          <w:rFonts w:ascii="Arial" w:hAnsi="Arial" w:cs="Arial"/>
          <w:sz w:val="24"/>
          <w:szCs w:val="24"/>
        </w:rPr>
      </w:pPr>
      <w:r w:rsidRPr="001962AB">
        <w:rPr>
          <w:rFonts w:ascii="Arial" w:hAnsi="Arial" w:cs="Arial"/>
          <w:sz w:val="24"/>
          <w:szCs w:val="24"/>
        </w:rPr>
        <w:t xml:space="preserve">The paper review process </w:t>
      </w:r>
      <w:r w:rsidR="003F12BE" w:rsidRPr="001962AB">
        <w:rPr>
          <w:rFonts w:ascii="Arial" w:hAnsi="Arial" w:cs="Arial"/>
          <w:sz w:val="24"/>
          <w:szCs w:val="24"/>
        </w:rPr>
        <w:t xml:space="preserve">was </w:t>
      </w:r>
      <w:r w:rsidRPr="001962AB">
        <w:rPr>
          <w:rFonts w:ascii="Arial" w:hAnsi="Arial" w:cs="Arial"/>
          <w:sz w:val="24"/>
          <w:szCs w:val="24"/>
        </w:rPr>
        <w:t>explained and discussed</w:t>
      </w:r>
      <w:r w:rsidR="00166365">
        <w:rPr>
          <w:rFonts w:ascii="Arial" w:hAnsi="Arial" w:cs="Arial"/>
          <w:sz w:val="24"/>
          <w:szCs w:val="24"/>
        </w:rPr>
        <w:t xml:space="preserve">. The following </w:t>
      </w:r>
      <w:r w:rsidR="00D23DB0" w:rsidRPr="001962AB">
        <w:rPr>
          <w:rFonts w:ascii="Arial" w:hAnsi="Arial" w:cs="Arial"/>
          <w:sz w:val="24"/>
          <w:szCs w:val="24"/>
        </w:rPr>
        <w:t xml:space="preserve">recommendations were </w:t>
      </w:r>
      <w:r w:rsidR="00166365">
        <w:rPr>
          <w:rFonts w:ascii="Arial" w:hAnsi="Arial" w:cs="Arial"/>
          <w:sz w:val="24"/>
          <w:szCs w:val="24"/>
        </w:rPr>
        <w:t>discussed:</w:t>
      </w:r>
    </w:p>
    <w:p w14:paraId="50838CE2" w14:textId="77777777" w:rsidR="002A1B8E" w:rsidRPr="001962AB" w:rsidRDefault="002A1B8E" w:rsidP="002A1B8E">
      <w:pPr>
        <w:pStyle w:val="PlainText"/>
        <w:rPr>
          <w:rFonts w:ascii="Arial" w:hAnsi="Arial" w:cs="Arial"/>
          <w:sz w:val="24"/>
          <w:szCs w:val="24"/>
        </w:rPr>
      </w:pPr>
    </w:p>
    <w:p w14:paraId="61C0876D" w14:textId="77777777" w:rsidR="00D23DB0" w:rsidRPr="001962AB" w:rsidRDefault="002A1B8E" w:rsidP="00166365">
      <w:pPr>
        <w:pStyle w:val="PlainText"/>
        <w:ind w:left="360"/>
        <w:rPr>
          <w:rFonts w:ascii="Arial" w:hAnsi="Arial" w:cs="Arial"/>
          <w:sz w:val="24"/>
          <w:szCs w:val="24"/>
        </w:rPr>
      </w:pPr>
      <w:r w:rsidRPr="001962AB">
        <w:rPr>
          <w:rFonts w:ascii="Arial" w:hAnsi="Arial" w:cs="Arial"/>
          <w:sz w:val="24"/>
          <w:szCs w:val="24"/>
        </w:rPr>
        <w:t xml:space="preserve">A. </w:t>
      </w:r>
      <w:r w:rsidR="0033354A" w:rsidRPr="001962AB">
        <w:rPr>
          <w:rFonts w:ascii="Arial" w:hAnsi="Arial" w:cs="Arial"/>
          <w:sz w:val="24"/>
          <w:szCs w:val="24"/>
        </w:rPr>
        <w:t xml:space="preserve">John Schoon and Richard Schultze </w:t>
      </w:r>
      <w:r w:rsidR="00D23DB0" w:rsidRPr="001962AB">
        <w:rPr>
          <w:rFonts w:ascii="Arial" w:hAnsi="Arial" w:cs="Arial"/>
          <w:sz w:val="24"/>
          <w:szCs w:val="24"/>
        </w:rPr>
        <w:t>recommended that many papers were worthy of publishing</w:t>
      </w:r>
      <w:r w:rsidRPr="001962AB">
        <w:rPr>
          <w:rFonts w:ascii="Arial" w:hAnsi="Arial" w:cs="Arial"/>
          <w:sz w:val="24"/>
          <w:szCs w:val="24"/>
        </w:rPr>
        <w:t xml:space="preserve">. </w:t>
      </w:r>
      <w:r w:rsidR="00D23DB0" w:rsidRPr="001962AB">
        <w:rPr>
          <w:rFonts w:ascii="Arial" w:hAnsi="Arial" w:cs="Arial"/>
          <w:sz w:val="24"/>
          <w:szCs w:val="24"/>
        </w:rPr>
        <w:t xml:space="preserve">Discussion: Some authors request that papers not be considered for publication through TRB, TRB has a limit on the number of papers each committee can recommend for publication, some authors are in the beginning stages of research and are not ready for publication. </w:t>
      </w:r>
      <w:r w:rsidR="0033354A" w:rsidRPr="001962AB">
        <w:rPr>
          <w:rFonts w:ascii="Arial" w:hAnsi="Arial" w:cs="Arial"/>
          <w:sz w:val="24"/>
          <w:szCs w:val="24"/>
        </w:rPr>
        <w:t xml:space="preserve">Aaron Steinfeld </w:t>
      </w:r>
      <w:r w:rsidR="00B82713">
        <w:rPr>
          <w:rFonts w:ascii="Arial" w:hAnsi="Arial" w:cs="Arial"/>
          <w:sz w:val="24"/>
          <w:szCs w:val="24"/>
        </w:rPr>
        <w:t>recommended that the c</w:t>
      </w:r>
      <w:r w:rsidR="009D5AF9" w:rsidRPr="001962AB">
        <w:rPr>
          <w:rFonts w:ascii="Arial" w:hAnsi="Arial" w:cs="Arial"/>
          <w:sz w:val="24"/>
          <w:szCs w:val="24"/>
        </w:rPr>
        <w:t xml:space="preserve">ommittee establish standards for paper review and scoring. </w:t>
      </w:r>
      <w:r w:rsidR="0033354A" w:rsidRPr="001962AB">
        <w:rPr>
          <w:rFonts w:ascii="Arial" w:hAnsi="Arial" w:cs="Arial"/>
          <w:sz w:val="24"/>
          <w:szCs w:val="24"/>
        </w:rPr>
        <w:t xml:space="preserve">Campbell McKee </w:t>
      </w:r>
      <w:r w:rsidR="009D5AF9" w:rsidRPr="001962AB">
        <w:rPr>
          <w:rFonts w:ascii="Arial" w:hAnsi="Arial" w:cs="Arial"/>
          <w:sz w:val="24"/>
          <w:szCs w:val="24"/>
        </w:rPr>
        <w:t xml:space="preserve">recommended </w:t>
      </w:r>
      <w:r w:rsidR="009D5AF9" w:rsidRPr="001962AB">
        <w:rPr>
          <w:rFonts w:ascii="Arial" w:hAnsi="Arial" w:cs="Arial"/>
          <w:sz w:val="24"/>
          <w:szCs w:val="24"/>
        </w:rPr>
        <w:lastRenderedPageBreak/>
        <w:t xml:space="preserve">that practitioners also have much to contribute and standards </w:t>
      </w:r>
      <w:r w:rsidRPr="001962AB">
        <w:rPr>
          <w:rFonts w:ascii="Arial" w:hAnsi="Arial" w:cs="Arial"/>
          <w:sz w:val="24"/>
          <w:szCs w:val="24"/>
        </w:rPr>
        <w:t xml:space="preserve">set should be those that practitioners, and not only researchers, </w:t>
      </w:r>
      <w:r w:rsidR="009D5AF9" w:rsidRPr="001962AB">
        <w:rPr>
          <w:rFonts w:ascii="Arial" w:hAnsi="Arial" w:cs="Arial"/>
          <w:sz w:val="24"/>
          <w:szCs w:val="24"/>
        </w:rPr>
        <w:t xml:space="preserve">can meet. </w:t>
      </w:r>
    </w:p>
    <w:p w14:paraId="32184BD2" w14:textId="77777777" w:rsidR="00D23DB0" w:rsidRPr="001962AB" w:rsidRDefault="00D23DB0" w:rsidP="00D23DB0">
      <w:pPr>
        <w:pStyle w:val="PlainText"/>
        <w:rPr>
          <w:rFonts w:ascii="Arial" w:hAnsi="Arial" w:cs="Arial"/>
          <w:sz w:val="24"/>
          <w:szCs w:val="24"/>
        </w:rPr>
      </w:pPr>
    </w:p>
    <w:p w14:paraId="69218E5B" w14:textId="77777777" w:rsidR="009D5AF9" w:rsidRPr="001962AB" w:rsidRDefault="002A1B8E" w:rsidP="00166365">
      <w:pPr>
        <w:pStyle w:val="PlainText"/>
        <w:ind w:left="360"/>
        <w:rPr>
          <w:rFonts w:ascii="Arial" w:hAnsi="Arial" w:cs="Arial"/>
          <w:sz w:val="24"/>
          <w:szCs w:val="24"/>
        </w:rPr>
      </w:pPr>
      <w:r w:rsidRPr="001962AB">
        <w:rPr>
          <w:rFonts w:ascii="Arial" w:hAnsi="Arial" w:cs="Arial"/>
          <w:sz w:val="24"/>
          <w:szCs w:val="24"/>
        </w:rPr>
        <w:t xml:space="preserve">B. </w:t>
      </w:r>
      <w:r w:rsidR="00D23DB0" w:rsidRPr="001962AB">
        <w:rPr>
          <w:rFonts w:ascii="Arial" w:hAnsi="Arial" w:cs="Arial"/>
          <w:sz w:val="24"/>
          <w:szCs w:val="24"/>
        </w:rPr>
        <w:t>Several members wanted clarification on how papers are selected for presentation and posters.</w:t>
      </w:r>
      <w:r w:rsidRPr="001962AB">
        <w:rPr>
          <w:rFonts w:ascii="Arial" w:hAnsi="Arial" w:cs="Arial"/>
          <w:sz w:val="24"/>
          <w:szCs w:val="24"/>
        </w:rPr>
        <w:t xml:space="preserve"> </w:t>
      </w:r>
      <w:r w:rsidR="00D23DB0" w:rsidRPr="001962AB">
        <w:rPr>
          <w:rFonts w:ascii="Arial" w:hAnsi="Arial" w:cs="Arial"/>
          <w:sz w:val="24"/>
          <w:szCs w:val="24"/>
        </w:rPr>
        <w:t xml:space="preserve">Discussion: Members received information about the </w:t>
      </w:r>
      <w:r w:rsidR="009D5AF9" w:rsidRPr="001962AB">
        <w:rPr>
          <w:rFonts w:ascii="Arial" w:hAnsi="Arial" w:cs="Arial"/>
          <w:sz w:val="24"/>
          <w:szCs w:val="24"/>
        </w:rPr>
        <w:t xml:space="preserve">paper </w:t>
      </w:r>
      <w:r w:rsidR="00D23DB0" w:rsidRPr="001962AB">
        <w:rPr>
          <w:rFonts w:ascii="Arial" w:hAnsi="Arial" w:cs="Arial"/>
          <w:sz w:val="24"/>
          <w:szCs w:val="24"/>
        </w:rPr>
        <w:t xml:space="preserve">review scoring system, the number of papers the committee is permitted </w:t>
      </w:r>
      <w:r w:rsidR="009D5AF9" w:rsidRPr="001962AB">
        <w:rPr>
          <w:rFonts w:ascii="Arial" w:hAnsi="Arial" w:cs="Arial"/>
          <w:sz w:val="24"/>
          <w:szCs w:val="24"/>
        </w:rPr>
        <w:t>to select for podium sessions, how papers are reviewed, selected and assembled for coherent panel sessions</w:t>
      </w:r>
    </w:p>
    <w:p w14:paraId="475F1572" w14:textId="77777777" w:rsidR="009D5AF9" w:rsidRPr="001962AB" w:rsidRDefault="009D5AF9" w:rsidP="009D5AF9">
      <w:pPr>
        <w:pStyle w:val="PlainText"/>
        <w:rPr>
          <w:rFonts w:ascii="Arial" w:hAnsi="Arial" w:cs="Arial"/>
          <w:sz w:val="24"/>
          <w:szCs w:val="24"/>
        </w:rPr>
      </w:pPr>
    </w:p>
    <w:p w14:paraId="25C68ED5" w14:textId="77777777" w:rsidR="00D23DB0" w:rsidRPr="001962AB" w:rsidRDefault="002A1B8E" w:rsidP="00166365">
      <w:pPr>
        <w:pStyle w:val="PlainText"/>
        <w:ind w:left="360"/>
        <w:rPr>
          <w:rFonts w:ascii="Arial" w:hAnsi="Arial" w:cs="Arial"/>
          <w:sz w:val="24"/>
          <w:szCs w:val="24"/>
        </w:rPr>
      </w:pPr>
      <w:r w:rsidRPr="001962AB">
        <w:rPr>
          <w:rFonts w:ascii="Arial" w:hAnsi="Arial" w:cs="Arial"/>
          <w:sz w:val="24"/>
          <w:szCs w:val="24"/>
        </w:rPr>
        <w:t xml:space="preserve">C. </w:t>
      </w:r>
      <w:r w:rsidR="0033354A" w:rsidRPr="001962AB">
        <w:rPr>
          <w:rFonts w:ascii="Arial" w:hAnsi="Arial" w:cs="Arial"/>
          <w:sz w:val="24"/>
          <w:szCs w:val="24"/>
        </w:rPr>
        <w:t xml:space="preserve">Vonu Thakuriah asked for </w:t>
      </w:r>
      <w:r w:rsidR="009D5AF9" w:rsidRPr="001962AB">
        <w:rPr>
          <w:rFonts w:ascii="Arial" w:hAnsi="Arial" w:cs="Arial"/>
          <w:sz w:val="24"/>
          <w:szCs w:val="24"/>
        </w:rPr>
        <w:t>clarification on how reviewers are selected.</w:t>
      </w:r>
      <w:r w:rsidRPr="001962AB">
        <w:rPr>
          <w:rFonts w:ascii="Arial" w:hAnsi="Arial" w:cs="Arial"/>
          <w:sz w:val="24"/>
          <w:szCs w:val="24"/>
        </w:rPr>
        <w:t xml:space="preserve"> </w:t>
      </w:r>
      <w:r w:rsidR="009D5AF9" w:rsidRPr="001962AB">
        <w:rPr>
          <w:rFonts w:ascii="Arial" w:hAnsi="Arial" w:cs="Arial"/>
          <w:sz w:val="24"/>
          <w:szCs w:val="24"/>
        </w:rPr>
        <w:t xml:space="preserve">Discussion: Members </w:t>
      </w:r>
      <w:r w:rsidR="00B82713">
        <w:rPr>
          <w:rFonts w:ascii="Arial" w:hAnsi="Arial" w:cs="Arial"/>
          <w:sz w:val="24"/>
          <w:szCs w:val="24"/>
        </w:rPr>
        <w:t>received information about the c</w:t>
      </w:r>
      <w:r w:rsidR="009D5AF9" w:rsidRPr="001962AB">
        <w:rPr>
          <w:rFonts w:ascii="Arial" w:hAnsi="Arial" w:cs="Arial"/>
          <w:sz w:val="24"/>
          <w:szCs w:val="24"/>
        </w:rPr>
        <w:t xml:space="preserve">ommittee’s database of reviewer transportation, population and other areas of expertise (and were encouraged to complete the list circulated during the meeting), that TRB required 3 reviewers per paper, that the committee assigned 6 reviewers per paper and the committee strives to assign reviewers no more than 3 papers each year.  </w:t>
      </w:r>
      <w:r w:rsidR="00D23DB0" w:rsidRPr="001962AB">
        <w:rPr>
          <w:rFonts w:ascii="Arial" w:hAnsi="Arial" w:cs="Arial"/>
          <w:sz w:val="24"/>
          <w:szCs w:val="24"/>
        </w:rPr>
        <w:t xml:space="preserve"> </w:t>
      </w:r>
    </w:p>
    <w:p w14:paraId="4D6241BE" w14:textId="77777777" w:rsidR="002A1B8E" w:rsidRPr="001962AB" w:rsidRDefault="002A1B8E" w:rsidP="002A1B8E">
      <w:pPr>
        <w:pStyle w:val="PlainText"/>
        <w:rPr>
          <w:rFonts w:ascii="Arial" w:hAnsi="Arial" w:cs="Arial"/>
          <w:sz w:val="24"/>
          <w:szCs w:val="24"/>
        </w:rPr>
      </w:pPr>
    </w:p>
    <w:p w14:paraId="52270377" w14:textId="50AE392B" w:rsidR="00DB7C26" w:rsidRDefault="00DB7C26" w:rsidP="00166365">
      <w:pPr>
        <w:pStyle w:val="PlainText"/>
        <w:ind w:left="360"/>
        <w:rPr>
          <w:rFonts w:ascii="Arial" w:hAnsi="Arial" w:cs="Arial"/>
          <w:sz w:val="24"/>
          <w:szCs w:val="24"/>
        </w:rPr>
      </w:pPr>
      <w:r>
        <w:rPr>
          <w:rFonts w:ascii="Arial" w:hAnsi="Arial" w:cs="Arial"/>
          <w:sz w:val="24"/>
          <w:szCs w:val="24"/>
        </w:rPr>
        <w:t>D. Russell Thatcher addressed the issue of authors that do not respond to reviewer comments noting that these papers should not be recommended for publication.</w:t>
      </w:r>
    </w:p>
    <w:p w14:paraId="0DBF9573" w14:textId="77777777" w:rsidR="00DB7C26" w:rsidRDefault="00DB7C26" w:rsidP="00166365">
      <w:pPr>
        <w:pStyle w:val="PlainText"/>
        <w:ind w:left="360"/>
        <w:rPr>
          <w:rFonts w:ascii="Arial" w:hAnsi="Arial" w:cs="Arial"/>
          <w:sz w:val="24"/>
          <w:szCs w:val="24"/>
        </w:rPr>
      </w:pPr>
    </w:p>
    <w:p w14:paraId="4CA6ABA8" w14:textId="5382F9A1" w:rsidR="001D7551" w:rsidRPr="001962AB" w:rsidRDefault="00033211" w:rsidP="00166365">
      <w:pPr>
        <w:pStyle w:val="PlainText"/>
        <w:ind w:left="360"/>
        <w:rPr>
          <w:rFonts w:ascii="Arial" w:hAnsi="Arial" w:cs="Arial"/>
          <w:sz w:val="24"/>
          <w:szCs w:val="24"/>
        </w:rPr>
      </w:pPr>
      <w:r>
        <w:rPr>
          <w:rFonts w:ascii="Arial" w:hAnsi="Arial" w:cs="Arial"/>
          <w:sz w:val="24"/>
          <w:szCs w:val="24"/>
        </w:rPr>
        <w:t>H</w:t>
      </w:r>
      <w:r w:rsidR="001D7551" w:rsidRPr="001962AB">
        <w:rPr>
          <w:rFonts w:ascii="Arial" w:hAnsi="Arial" w:cs="Arial"/>
          <w:sz w:val="24"/>
          <w:szCs w:val="24"/>
        </w:rPr>
        <w:t xml:space="preserve">. </w:t>
      </w:r>
      <w:r w:rsidR="0033354A" w:rsidRPr="001962AB">
        <w:rPr>
          <w:rFonts w:ascii="Arial" w:hAnsi="Arial" w:cs="Arial"/>
          <w:sz w:val="24"/>
          <w:szCs w:val="24"/>
        </w:rPr>
        <w:t xml:space="preserve">Sungyop Kim </w:t>
      </w:r>
      <w:r w:rsidR="001D7551" w:rsidRPr="001962AB">
        <w:rPr>
          <w:rFonts w:ascii="Arial" w:hAnsi="Arial" w:cs="Arial"/>
          <w:sz w:val="24"/>
          <w:szCs w:val="24"/>
        </w:rPr>
        <w:t xml:space="preserve">noted that some papers are very good but the presentation is poor; and some papers are poor but the presentation is very good. </w:t>
      </w:r>
    </w:p>
    <w:p w14:paraId="31143C33" w14:textId="77777777" w:rsidR="001D7551" w:rsidRPr="001962AB" w:rsidRDefault="001D7551" w:rsidP="003F12BE">
      <w:pPr>
        <w:pStyle w:val="PlainText"/>
        <w:rPr>
          <w:rFonts w:ascii="Arial" w:hAnsi="Arial" w:cs="Arial"/>
          <w:sz w:val="24"/>
          <w:szCs w:val="24"/>
        </w:rPr>
      </w:pPr>
    </w:p>
    <w:p w14:paraId="2AB51477" w14:textId="77777777" w:rsidR="003A097B" w:rsidRPr="00166365" w:rsidRDefault="003F12BE" w:rsidP="003F12BE">
      <w:pPr>
        <w:pStyle w:val="ListParagraph"/>
        <w:numPr>
          <w:ilvl w:val="0"/>
          <w:numId w:val="14"/>
        </w:numPr>
        <w:rPr>
          <w:rFonts w:ascii="Arial" w:hAnsi="Arial" w:cs="Arial"/>
          <w:b/>
        </w:rPr>
      </w:pPr>
      <w:r w:rsidRPr="00166365">
        <w:rPr>
          <w:rFonts w:ascii="Arial" w:hAnsi="Arial" w:cs="Arial"/>
          <w:b/>
        </w:rPr>
        <w:t>2015</w:t>
      </w:r>
      <w:r w:rsidR="00D23DB0" w:rsidRPr="00166365">
        <w:rPr>
          <w:rFonts w:ascii="Arial" w:hAnsi="Arial" w:cs="Arial"/>
          <w:b/>
        </w:rPr>
        <w:t xml:space="preserve"> </w:t>
      </w:r>
      <w:r w:rsidR="001962AB" w:rsidRPr="00166365">
        <w:rPr>
          <w:rFonts w:ascii="Arial" w:hAnsi="Arial" w:cs="Arial"/>
          <w:b/>
        </w:rPr>
        <w:t xml:space="preserve">Podium </w:t>
      </w:r>
      <w:r w:rsidR="00D23DB0" w:rsidRPr="00166365">
        <w:rPr>
          <w:rFonts w:ascii="Arial" w:hAnsi="Arial" w:cs="Arial"/>
          <w:b/>
        </w:rPr>
        <w:t>Sessions, W</w:t>
      </w:r>
      <w:r w:rsidR="003A097B" w:rsidRPr="00166365">
        <w:rPr>
          <w:rFonts w:ascii="Arial" w:hAnsi="Arial" w:cs="Arial"/>
          <w:b/>
        </w:rPr>
        <w:t>ork</w:t>
      </w:r>
      <w:r w:rsidR="00D23DB0" w:rsidRPr="00166365">
        <w:rPr>
          <w:rFonts w:ascii="Arial" w:hAnsi="Arial" w:cs="Arial"/>
          <w:b/>
        </w:rPr>
        <w:t>shops and Poster S</w:t>
      </w:r>
      <w:r w:rsidR="003A097B" w:rsidRPr="00166365">
        <w:rPr>
          <w:rFonts w:ascii="Arial" w:hAnsi="Arial" w:cs="Arial"/>
          <w:b/>
        </w:rPr>
        <w:t>essions</w:t>
      </w:r>
    </w:p>
    <w:p w14:paraId="7FDEE940" w14:textId="77777777" w:rsidR="003F12BE" w:rsidRDefault="003A097B" w:rsidP="00582AEE">
      <w:pPr>
        <w:pStyle w:val="PlainText"/>
        <w:ind w:left="360"/>
        <w:rPr>
          <w:rFonts w:ascii="Arial" w:hAnsi="Arial" w:cs="Arial"/>
          <w:sz w:val="24"/>
          <w:szCs w:val="24"/>
        </w:rPr>
      </w:pPr>
      <w:r w:rsidRPr="001962AB">
        <w:rPr>
          <w:rFonts w:ascii="Arial" w:hAnsi="Arial" w:cs="Arial"/>
          <w:sz w:val="24"/>
          <w:szCs w:val="24"/>
        </w:rPr>
        <w:t xml:space="preserve">Information on </w:t>
      </w:r>
      <w:r w:rsidR="003F12BE" w:rsidRPr="001962AB">
        <w:rPr>
          <w:rFonts w:ascii="Arial" w:hAnsi="Arial" w:cs="Arial"/>
          <w:sz w:val="24"/>
          <w:szCs w:val="24"/>
        </w:rPr>
        <w:t xml:space="preserve">podium sessions, workshops and poster sessions sponsored by ABE 60 was provided. </w:t>
      </w:r>
    </w:p>
    <w:p w14:paraId="25A73C28" w14:textId="77777777" w:rsidR="00166365" w:rsidRDefault="00166365" w:rsidP="00033211">
      <w:pPr>
        <w:pStyle w:val="PlainText"/>
        <w:rPr>
          <w:rFonts w:ascii="Arial" w:hAnsi="Arial" w:cs="Arial"/>
          <w:sz w:val="24"/>
          <w:szCs w:val="24"/>
        </w:rPr>
      </w:pPr>
    </w:p>
    <w:p w14:paraId="56B619C8" w14:textId="68580F74" w:rsidR="00033211" w:rsidRPr="00033211" w:rsidRDefault="00033211" w:rsidP="00033211">
      <w:pPr>
        <w:pStyle w:val="PlainText"/>
        <w:ind w:left="720"/>
        <w:rPr>
          <w:rFonts w:ascii="Arial" w:hAnsi="Arial" w:cs="Arial"/>
          <w:sz w:val="24"/>
          <w:szCs w:val="24"/>
        </w:rPr>
      </w:pPr>
      <w:r w:rsidRPr="00033211">
        <w:rPr>
          <w:rFonts w:ascii="Arial" w:hAnsi="Arial" w:cs="Arial"/>
          <w:sz w:val="24"/>
          <w:szCs w:val="24"/>
        </w:rPr>
        <w:t xml:space="preserve">A. The group asked how the committee might make it known to potential authors about our interest in seeing quality papers submitted to TRB. We identified placing something in TRB E-News is one option.  </w:t>
      </w:r>
    </w:p>
    <w:p w14:paraId="2307F6EF" w14:textId="77777777" w:rsidR="00033211" w:rsidRPr="00033211" w:rsidRDefault="00033211" w:rsidP="00033211">
      <w:pPr>
        <w:pStyle w:val="PlainText"/>
        <w:ind w:left="360"/>
        <w:rPr>
          <w:rFonts w:ascii="Arial" w:hAnsi="Arial" w:cs="Arial"/>
          <w:sz w:val="24"/>
          <w:szCs w:val="24"/>
        </w:rPr>
      </w:pPr>
    </w:p>
    <w:p w14:paraId="0398EA2C" w14:textId="1555CC21" w:rsidR="00033211" w:rsidRPr="00033211" w:rsidRDefault="00033211" w:rsidP="00033211">
      <w:pPr>
        <w:pStyle w:val="PlainText"/>
        <w:ind w:left="720"/>
        <w:rPr>
          <w:rFonts w:ascii="Arial" w:hAnsi="Arial" w:cs="Arial"/>
          <w:sz w:val="24"/>
          <w:szCs w:val="24"/>
        </w:rPr>
      </w:pPr>
      <w:r w:rsidRPr="00033211">
        <w:rPr>
          <w:rFonts w:ascii="Arial" w:hAnsi="Arial" w:cs="Arial"/>
          <w:sz w:val="24"/>
          <w:szCs w:val="24"/>
        </w:rPr>
        <w:t xml:space="preserve">B. Members discussed sharing information via the TRB website </w:t>
      </w:r>
      <w:hyperlink r:id="rId5" w:history="1">
        <w:r w:rsidRPr="00033211">
          <w:rPr>
            <w:rStyle w:val="Hyperlink"/>
            <w:rFonts w:ascii="Arial" w:hAnsi="Arial" w:cs="Arial"/>
            <w:sz w:val="24"/>
            <w:szCs w:val="24"/>
          </w:rPr>
          <w:t>http://www.trbaccessmobility.org</w:t>
        </w:r>
      </w:hyperlink>
      <w:r w:rsidRPr="00033211">
        <w:rPr>
          <w:rFonts w:ascii="Arial" w:hAnsi="Arial" w:cs="Arial"/>
          <w:sz w:val="24"/>
          <w:szCs w:val="24"/>
        </w:rPr>
        <w:t xml:space="preserve"> and/or via conference calls.  </w:t>
      </w:r>
    </w:p>
    <w:p w14:paraId="1C5C4811" w14:textId="77777777" w:rsidR="00033211" w:rsidRPr="00033211" w:rsidRDefault="00033211" w:rsidP="00033211">
      <w:pPr>
        <w:pStyle w:val="PlainText"/>
        <w:rPr>
          <w:rFonts w:ascii="Arial" w:hAnsi="Arial" w:cs="Arial"/>
          <w:sz w:val="24"/>
          <w:szCs w:val="24"/>
        </w:rPr>
      </w:pPr>
    </w:p>
    <w:p w14:paraId="2FC971DD" w14:textId="1784D28D" w:rsidR="00033211" w:rsidRDefault="00033211" w:rsidP="00033211">
      <w:pPr>
        <w:pStyle w:val="PlainText"/>
        <w:ind w:left="720"/>
        <w:rPr>
          <w:rFonts w:ascii="Arial" w:hAnsi="Arial" w:cs="Arial"/>
          <w:sz w:val="24"/>
          <w:szCs w:val="24"/>
        </w:rPr>
      </w:pPr>
      <w:r w:rsidRPr="00033211">
        <w:rPr>
          <w:rFonts w:ascii="Arial" w:hAnsi="Arial" w:cs="Arial"/>
          <w:sz w:val="24"/>
          <w:szCs w:val="24"/>
        </w:rPr>
        <w:t>C. Judy Shanley recommended the committee use an evaluation for the sessions we sponsor. Another member asked if TRB had such a process and no one knew of any current process. The committee agreed the committee will field-test a session evaluation form at TRB 2016. The committee agreed a session evaluation will provide feedback to presenters, assist the committee in measuring the quality of the sessions, identify future session topics and identify individuals with poor presentation skills (that will be carefully considered if they submit future papers for TRB presentation). The committee will share the results of the field test TRB who may be interested in creating evaluations for all podium sessions in the future.</w:t>
      </w:r>
      <w:r w:rsidRPr="001962AB">
        <w:rPr>
          <w:rFonts w:ascii="Arial" w:hAnsi="Arial" w:cs="Arial"/>
          <w:sz w:val="24"/>
          <w:szCs w:val="24"/>
        </w:rPr>
        <w:t xml:space="preserve">  </w:t>
      </w:r>
    </w:p>
    <w:p w14:paraId="557CC43A" w14:textId="77777777" w:rsidR="00033211" w:rsidRDefault="00033211" w:rsidP="00033211">
      <w:pPr>
        <w:pStyle w:val="PlainText"/>
        <w:ind w:left="720"/>
        <w:rPr>
          <w:rFonts w:ascii="Arial" w:hAnsi="Arial" w:cs="Arial"/>
          <w:sz w:val="24"/>
          <w:szCs w:val="24"/>
        </w:rPr>
      </w:pPr>
    </w:p>
    <w:p w14:paraId="122B8CF4" w14:textId="5D8E266A" w:rsidR="00033211" w:rsidRDefault="00033211" w:rsidP="00033211">
      <w:pPr>
        <w:pStyle w:val="PlainText"/>
        <w:ind w:left="720"/>
        <w:rPr>
          <w:rFonts w:ascii="Arial" w:hAnsi="Arial" w:cs="Arial"/>
          <w:sz w:val="24"/>
          <w:szCs w:val="24"/>
        </w:rPr>
      </w:pPr>
      <w:r>
        <w:rPr>
          <w:rFonts w:ascii="Arial" w:hAnsi="Arial" w:cs="Arial"/>
          <w:sz w:val="24"/>
          <w:szCs w:val="24"/>
        </w:rPr>
        <w:lastRenderedPageBreak/>
        <w:t xml:space="preserve">D. </w:t>
      </w:r>
      <w:r w:rsidR="00166365">
        <w:rPr>
          <w:rFonts w:ascii="Arial" w:hAnsi="Arial" w:cs="Arial"/>
          <w:sz w:val="24"/>
          <w:szCs w:val="24"/>
        </w:rPr>
        <w:t xml:space="preserve">It was recommended that posters be posted on the committee website prior to the TRB annual meeting so people using screen reader software can view them prior to the meeting.  </w:t>
      </w:r>
    </w:p>
    <w:p w14:paraId="2E2287F7" w14:textId="77777777" w:rsidR="00033211" w:rsidRDefault="00033211" w:rsidP="00033211">
      <w:pPr>
        <w:pStyle w:val="PlainText"/>
        <w:ind w:left="720"/>
        <w:rPr>
          <w:rFonts w:ascii="Arial" w:hAnsi="Arial" w:cs="Arial"/>
          <w:sz w:val="24"/>
          <w:szCs w:val="24"/>
        </w:rPr>
      </w:pPr>
    </w:p>
    <w:p w14:paraId="4E90ABDB" w14:textId="5BC22BB4" w:rsidR="00033211" w:rsidRPr="00033211" w:rsidRDefault="00033211" w:rsidP="00033211">
      <w:pPr>
        <w:pStyle w:val="PlainText"/>
        <w:ind w:left="720"/>
        <w:rPr>
          <w:rFonts w:ascii="Arial" w:hAnsi="Arial" w:cs="Arial"/>
          <w:sz w:val="24"/>
          <w:szCs w:val="24"/>
        </w:rPr>
      </w:pPr>
      <w:r w:rsidRPr="00033211">
        <w:rPr>
          <w:rFonts w:ascii="Arial" w:hAnsi="Arial" w:cs="Arial"/>
          <w:sz w:val="24"/>
          <w:szCs w:val="24"/>
        </w:rPr>
        <w:t xml:space="preserve">E. Marie Maus recommended the committee provide a primer </w:t>
      </w:r>
      <w:r w:rsidRPr="00033211">
        <w:rPr>
          <w:rFonts w:ascii="Arial" w:hAnsi="Arial" w:cs="Arial"/>
          <w:i/>
          <w:sz w:val="24"/>
          <w:szCs w:val="24"/>
        </w:rPr>
        <w:t>on how to deliver an accessible presentation</w:t>
      </w:r>
      <w:r w:rsidRPr="00033211">
        <w:rPr>
          <w:rFonts w:ascii="Arial" w:hAnsi="Arial" w:cs="Arial"/>
          <w:sz w:val="24"/>
          <w:szCs w:val="24"/>
        </w:rPr>
        <w:t xml:space="preserve"> to presenters, direct them to follow standards. Members discussed how moderators could support presenters to adhere to these standards. Members also discussed challenges that moderators might face if presenters do not adhere to the standards during their presentation. Mary Crass and C. Marie Maus have materials they will share with the committee. </w:t>
      </w:r>
    </w:p>
    <w:p w14:paraId="53D68924" w14:textId="77777777" w:rsidR="00033211" w:rsidRPr="00033211" w:rsidRDefault="00033211" w:rsidP="00033211">
      <w:pPr>
        <w:pStyle w:val="PlainText"/>
        <w:ind w:left="720"/>
        <w:rPr>
          <w:rFonts w:ascii="Arial" w:hAnsi="Arial" w:cs="Arial"/>
          <w:sz w:val="24"/>
          <w:szCs w:val="24"/>
        </w:rPr>
      </w:pPr>
    </w:p>
    <w:p w14:paraId="31E165CC" w14:textId="7BF66927" w:rsidR="00033211" w:rsidRPr="001962AB" w:rsidRDefault="00033211" w:rsidP="00033211">
      <w:pPr>
        <w:pStyle w:val="PlainText"/>
        <w:ind w:left="720"/>
        <w:rPr>
          <w:rFonts w:ascii="Arial" w:hAnsi="Arial" w:cs="Arial"/>
          <w:sz w:val="24"/>
          <w:szCs w:val="24"/>
        </w:rPr>
      </w:pPr>
      <w:r w:rsidRPr="00033211">
        <w:rPr>
          <w:rFonts w:ascii="Arial" w:hAnsi="Arial" w:cs="Arial"/>
          <w:sz w:val="24"/>
          <w:szCs w:val="24"/>
        </w:rPr>
        <w:t>F. Russell Thatcher reported that 2015 TRB ABE 60 poster presenters received recommendations on how to create an accessible poster presentation. Author Cecelia Feely reported that she followed the recommendations and was pleased with the results. Russell will share these recommendations with TRB and invite them to consider piloting them for 2016. Ling Suen noted that some people are interested in using video as part of their presentation, that the videos may not be accessible and that TRB doe not permit the use of video.</w:t>
      </w:r>
      <w:r w:rsidRPr="001962AB">
        <w:rPr>
          <w:rFonts w:ascii="Arial" w:hAnsi="Arial" w:cs="Arial"/>
          <w:sz w:val="24"/>
          <w:szCs w:val="24"/>
        </w:rPr>
        <w:t xml:space="preserve"> </w:t>
      </w:r>
    </w:p>
    <w:p w14:paraId="1C47B984" w14:textId="77777777" w:rsidR="00033211" w:rsidRPr="001962AB" w:rsidRDefault="00033211" w:rsidP="00033211">
      <w:pPr>
        <w:pStyle w:val="PlainText"/>
        <w:ind w:left="720"/>
        <w:rPr>
          <w:rFonts w:ascii="Arial" w:hAnsi="Arial" w:cs="Arial"/>
          <w:sz w:val="24"/>
          <w:szCs w:val="24"/>
        </w:rPr>
      </w:pPr>
    </w:p>
    <w:p w14:paraId="0339E044" w14:textId="77777777" w:rsidR="0033354A" w:rsidRPr="001962AB" w:rsidRDefault="0033354A" w:rsidP="003F12BE">
      <w:pPr>
        <w:pStyle w:val="PlainText"/>
        <w:rPr>
          <w:rFonts w:ascii="Arial" w:hAnsi="Arial" w:cs="Arial"/>
          <w:sz w:val="24"/>
          <w:szCs w:val="24"/>
        </w:rPr>
      </w:pPr>
    </w:p>
    <w:p w14:paraId="5E5D32F2" w14:textId="77777777" w:rsidR="003A097B" w:rsidRPr="00166365" w:rsidRDefault="003A097B" w:rsidP="003F12BE">
      <w:pPr>
        <w:pStyle w:val="ListParagraph"/>
        <w:numPr>
          <w:ilvl w:val="0"/>
          <w:numId w:val="14"/>
        </w:numPr>
        <w:rPr>
          <w:rFonts w:ascii="Arial" w:hAnsi="Arial" w:cs="Arial"/>
          <w:b/>
        </w:rPr>
      </w:pPr>
      <w:r w:rsidRPr="00166365">
        <w:rPr>
          <w:rFonts w:ascii="Arial" w:hAnsi="Arial" w:cs="Arial"/>
          <w:b/>
        </w:rPr>
        <w:t xml:space="preserve">Report on </w:t>
      </w:r>
      <w:r w:rsidR="00D23DB0" w:rsidRPr="00166365">
        <w:rPr>
          <w:rFonts w:ascii="Arial" w:hAnsi="Arial" w:cs="Arial"/>
          <w:b/>
        </w:rPr>
        <w:t>Committee Research Coordinator A</w:t>
      </w:r>
      <w:r w:rsidRPr="00166365">
        <w:rPr>
          <w:rFonts w:ascii="Arial" w:hAnsi="Arial" w:cs="Arial"/>
          <w:b/>
        </w:rPr>
        <w:t>ctivities</w:t>
      </w:r>
    </w:p>
    <w:p w14:paraId="3564B9BA" w14:textId="51F17B6A" w:rsidR="00EA6C40" w:rsidRDefault="00EA6C40" w:rsidP="00EA6C40">
      <w:pPr>
        <w:pStyle w:val="NormalWeb"/>
        <w:shd w:val="clear" w:color="auto" w:fill="FFFFFF"/>
        <w:rPr>
          <w:rFonts w:ascii="Arial" w:eastAsiaTheme="minorHAnsi" w:hAnsi="Arial" w:cs="Arial"/>
          <w:iCs/>
        </w:rPr>
      </w:pPr>
      <w:r>
        <w:rPr>
          <w:rFonts w:ascii="Arial" w:eastAsiaTheme="minorHAnsi" w:hAnsi="Arial" w:cs="Arial"/>
          <w:iCs/>
        </w:rPr>
        <w:t xml:space="preserve">The </w:t>
      </w:r>
      <w:r w:rsidRPr="00EA6C40">
        <w:rPr>
          <w:rFonts w:ascii="Arial" w:eastAsiaTheme="minorHAnsi" w:hAnsi="Arial" w:cs="Arial"/>
          <w:iCs/>
        </w:rPr>
        <w:t xml:space="preserve">Committee Research Coordinators </w:t>
      </w:r>
      <w:r>
        <w:rPr>
          <w:rFonts w:ascii="Arial" w:eastAsiaTheme="minorHAnsi" w:hAnsi="Arial" w:cs="Arial"/>
          <w:iCs/>
        </w:rPr>
        <w:t xml:space="preserve">(CRC) activity </w:t>
      </w:r>
      <w:r w:rsidR="00C52CA6">
        <w:rPr>
          <w:rFonts w:ascii="Arial" w:eastAsiaTheme="minorHAnsi" w:hAnsi="Arial" w:cs="Arial"/>
          <w:iCs/>
        </w:rPr>
        <w:t>continues</w:t>
      </w:r>
      <w:r>
        <w:rPr>
          <w:rFonts w:ascii="Arial" w:eastAsiaTheme="minorHAnsi" w:hAnsi="Arial" w:cs="Arial"/>
          <w:iCs/>
        </w:rPr>
        <w:t xml:space="preserve"> with the initiative </w:t>
      </w:r>
      <w:r w:rsidR="00445E6E" w:rsidRPr="00EA6C40">
        <w:rPr>
          <w:rFonts w:ascii="Arial" w:eastAsiaTheme="minorHAnsi" w:hAnsi="Arial" w:cs="Arial"/>
          <w:iCs/>
        </w:rPr>
        <w:t>Back to Basics: Fostering and nurturing TRB committees’ contribut</w:t>
      </w:r>
      <w:r>
        <w:rPr>
          <w:rFonts w:ascii="Arial" w:eastAsiaTheme="minorHAnsi" w:hAnsi="Arial" w:cs="Arial"/>
          <w:iCs/>
        </w:rPr>
        <w:t xml:space="preserve">ions to transportation research. </w:t>
      </w:r>
      <w:r w:rsidR="00445E6E" w:rsidRPr="00EA6C40">
        <w:rPr>
          <w:rFonts w:ascii="Arial" w:eastAsiaTheme="minorHAnsi" w:hAnsi="Arial" w:cs="Arial"/>
          <w:iCs/>
        </w:rPr>
        <w:t xml:space="preserve">Through </w:t>
      </w:r>
      <w:r>
        <w:rPr>
          <w:rFonts w:ascii="Arial" w:eastAsiaTheme="minorHAnsi" w:hAnsi="Arial" w:cs="Arial"/>
          <w:iCs/>
        </w:rPr>
        <w:t>the CRC</w:t>
      </w:r>
      <w:r w:rsidR="00445E6E" w:rsidRPr="00EA6C40">
        <w:rPr>
          <w:rFonts w:ascii="Arial" w:eastAsiaTheme="minorHAnsi" w:hAnsi="Arial" w:cs="Arial"/>
          <w:iCs/>
        </w:rPr>
        <w:t xml:space="preserve"> and the CRC Council, this initiative helps committees identify, formulate, prioritize, and promote research needs and the conduct of research, turning research needs into results.</w:t>
      </w:r>
    </w:p>
    <w:p w14:paraId="6F02ABD2" w14:textId="32C8BF1D" w:rsidR="00445E6E" w:rsidRDefault="00EA6C40" w:rsidP="00EA6C40">
      <w:pPr>
        <w:pStyle w:val="NormalWeb"/>
        <w:shd w:val="clear" w:color="auto" w:fill="FFFFFF"/>
        <w:rPr>
          <w:rFonts w:ascii="Arial" w:eastAsiaTheme="minorHAnsi" w:hAnsi="Arial" w:cs="Arial"/>
          <w:iCs/>
        </w:rPr>
      </w:pPr>
      <w:r w:rsidRPr="00EA6C40">
        <w:rPr>
          <w:rFonts w:ascii="Arial" w:eastAsiaTheme="minorHAnsi" w:hAnsi="Arial" w:cs="Arial"/>
          <w:iCs/>
        </w:rPr>
        <w:t xml:space="preserve">The CRC </w:t>
      </w:r>
      <w:r>
        <w:rPr>
          <w:rFonts w:ascii="Arial" w:eastAsiaTheme="minorHAnsi" w:hAnsi="Arial" w:cs="Arial"/>
          <w:iCs/>
        </w:rPr>
        <w:t>published its Resources Quick Guide, which represents an important help to writing RNS</w:t>
      </w:r>
      <w:r w:rsidR="00C52CA6">
        <w:rPr>
          <w:rFonts w:ascii="Arial" w:eastAsiaTheme="minorHAnsi" w:hAnsi="Arial" w:cs="Arial"/>
          <w:iCs/>
        </w:rPr>
        <w:t>;</w:t>
      </w:r>
      <w:r>
        <w:rPr>
          <w:rFonts w:ascii="Arial" w:eastAsiaTheme="minorHAnsi" w:hAnsi="Arial" w:cs="Arial"/>
          <w:iCs/>
        </w:rPr>
        <w:t xml:space="preserve"> its website provides information about running and finalized projects</w:t>
      </w:r>
      <w:r w:rsidR="00E65C74">
        <w:rPr>
          <w:rFonts w:ascii="Arial" w:eastAsiaTheme="minorHAnsi" w:hAnsi="Arial" w:cs="Arial"/>
          <w:iCs/>
        </w:rPr>
        <w:t>, as well as successful practices.</w:t>
      </w:r>
    </w:p>
    <w:p w14:paraId="5D9AD689" w14:textId="5C4AFF96" w:rsidR="00E65C74" w:rsidRDefault="00E65C74" w:rsidP="00E65C74">
      <w:pPr>
        <w:pStyle w:val="NormalWeb"/>
        <w:shd w:val="clear" w:color="auto" w:fill="FFFFFF"/>
        <w:rPr>
          <w:rFonts w:ascii="Arial" w:eastAsiaTheme="minorHAnsi" w:hAnsi="Arial" w:cs="Arial"/>
          <w:iCs/>
        </w:rPr>
      </w:pPr>
      <w:r>
        <w:rPr>
          <w:rFonts w:ascii="Arial" w:eastAsiaTheme="minorHAnsi" w:hAnsi="Arial" w:cs="Arial"/>
          <w:iCs/>
        </w:rPr>
        <w:t xml:space="preserve">The last CRC workshop aimed at </w:t>
      </w:r>
      <w:r w:rsidR="00445E6E" w:rsidRPr="00E65C74">
        <w:rPr>
          <w:rFonts w:ascii="Arial" w:eastAsiaTheme="minorHAnsi" w:hAnsi="Arial" w:cs="Arial"/>
          <w:iCs/>
        </w:rPr>
        <w:t>discuss</w:t>
      </w:r>
      <w:r w:rsidRPr="00E65C74">
        <w:rPr>
          <w:rFonts w:ascii="Arial" w:eastAsiaTheme="minorHAnsi" w:hAnsi="Arial" w:cs="Arial"/>
          <w:iCs/>
        </w:rPr>
        <w:t>ing</w:t>
      </w:r>
      <w:r w:rsidR="00445E6E" w:rsidRPr="00E65C74">
        <w:rPr>
          <w:rFonts w:ascii="Arial" w:eastAsiaTheme="minorHAnsi" w:hAnsi="Arial" w:cs="Arial"/>
          <w:iCs/>
        </w:rPr>
        <w:t xml:space="preserve"> and gather</w:t>
      </w:r>
      <w:r w:rsidRPr="00E65C74">
        <w:rPr>
          <w:rFonts w:ascii="Arial" w:eastAsiaTheme="minorHAnsi" w:hAnsi="Arial" w:cs="Arial"/>
          <w:iCs/>
        </w:rPr>
        <w:t>ing</w:t>
      </w:r>
      <w:r w:rsidR="00445E6E" w:rsidRPr="00E65C74">
        <w:rPr>
          <w:rFonts w:ascii="Arial" w:eastAsiaTheme="minorHAnsi" w:hAnsi="Arial" w:cs="Arial"/>
          <w:iCs/>
        </w:rPr>
        <w:t xml:space="preserve"> input on the </w:t>
      </w:r>
      <w:r w:rsidRPr="00E65C74">
        <w:rPr>
          <w:rFonts w:ascii="Arial" w:eastAsiaTheme="minorHAnsi" w:hAnsi="Arial" w:cs="Arial"/>
          <w:iCs/>
        </w:rPr>
        <w:t>role of the CRC and CRC Council</w:t>
      </w:r>
      <w:r w:rsidR="00445E6E" w:rsidRPr="00E65C74">
        <w:rPr>
          <w:rFonts w:ascii="Arial" w:eastAsiaTheme="minorHAnsi" w:hAnsi="Arial" w:cs="Arial"/>
          <w:iCs/>
        </w:rPr>
        <w:t xml:space="preserve"> activities and accomplishments, website resources, the TRB Research Needs Statement Database, and 2015 CRC Council Goals.  </w:t>
      </w:r>
    </w:p>
    <w:p w14:paraId="56A4B35A" w14:textId="77777777" w:rsidR="00E65C74" w:rsidRDefault="00E65C74" w:rsidP="00E65C74">
      <w:pPr>
        <w:pStyle w:val="NormalWeb"/>
        <w:shd w:val="clear" w:color="auto" w:fill="FFFFFF"/>
        <w:rPr>
          <w:rFonts w:ascii="Arial" w:eastAsiaTheme="minorHAnsi" w:hAnsi="Arial" w:cs="Arial"/>
          <w:iCs/>
        </w:rPr>
      </w:pPr>
      <w:r>
        <w:rPr>
          <w:rFonts w:ascii="Arial" w:eastAsiaTheme="minorHAnsi" w:hAnsi="Arial" w:cs="Arial"/>
          <w:iCs/>
        </w:rPr>
        <w:t>The following presentations have been delivered at the CRC workshop on January 11, 2015.</w:t>
      </w:r>
    </w:p>
    <w:p w14:paraId="6C19D024" w14:textId="77777777" w:rsidR="00E65C74" w:rsidRPr="00E65C74" w:rsidRDefault="008749D7" w:rsidP="00E65C74">
      <w:pPr>
        <w:pStyle w:val="NormalWeb"/>
        <w:numPr>
          <w:ilvl w:val="0"/>
          <w:numId w:val="33"/>
        </w:numPr>
        <w:shd w:val="clear" w:color="auto" w:fill="FFFFFF"/>
        <w:rPr>
          <w:rFonts w:ascii="Arial" w:eastAsiaTheme="minorHAnsi" w:hAnsi="Arial" w:cs="Arial"/>
          <w:iCs/>
        </w:rPr>
      </w:pPr>
      <w:hyperlink r:id="rId6" w:tgtFrame="_blank" w:history="1">
        <w:r w:rsidR="00E65C74" w:rsidRPr="00E65C74">
          <w:rPr>
            <w:rFonts w:ascii="Arial" w:eastAsiaTheme="minorHAnsi" w:hAnsi="Arial" w:cs="Arial"/>
            <w:iCs/>
          </w:rPr>
          <w:t>Role of CRC and Council; Committee Presentation Template Review</w:t>
        </w:r>
      </w:hyperlink>
      <w:r w:rsidR="00E65C74" w:rsidRPr="00E65C74">
        <w:rPr>
          <w:rFonts w:ascii="Arial" w:eastAsiaTheme="minorHAnsi" w:hAnsi="Arial" w:cs="Arial"/>
          <w:iCs/>
        </w:rPr>
        <w:br/>
        <w:t>        Joseph S. Shalkowski, Atkins North America, Inc.</w:t>
      </w:r>
    </w:p>
    <w:p w14:paraId="77E99764" w14:textId="77777777" w:rsidR="00E65C74" w:rsidRPr="00E65C74" w:rsidRDefault="008749D7" w:rsidP="00E65C74">
      <w:pPr>
        <w:pStyle w:val="NormalWeb"/>
        <w:numPr>
          <w:ilvl w:val="0"/>
          <w:numId w:val="33"/>
        </w:numPr>
        <w:shd w:val="clear" w:color="auto" w:fill="FFFFFF"/>
        <w:rPr>
          <w:rFonts w:ascii="Arial" w:eastAsiaTheme="minorHAnsi" w:hAnsi="Arial" w:cs="Arial"/>
          <w:iCs/>
        </w:rPr>
      </w:pPr>
      <w:hyperlink r:id="rId7" w:tgtFrame="_blank" w:history="1">
        <w:r w:rsidR="00E65C74" w:rsidRPr="00E65C74">
          <w:rPr>
            <w:rFonts w:ascii="Arial" w:eastAsiaTheme="minorHAnsi" w:hAnsi="Arial" w:cs="Arial"/>
            <w:iCs/>
          </w:rPr>
          <w:t>Website Resources</w:t>
        </w:r>
      </w:hyperlink>
      <w:r w:rsidR="00E65C74" w:rsidRPr="00E65C74">
        <w:rPr>
          <w:rFonts w:ascii="Arial" w:eastAsiaTheme="minorHAnsi" w:hAnsi="Arial" w:cs="Arial"/>
          <w:iCs/>
        </w:rPr>
        <w:br/>
        <w:t>        Ernest Heymsfield, University of Arkansas, Fayetteville</w:t>
      </w:r>
    </w:p>
    <w:p w14:paraId="37AA067D" w14:textId="77777777" w:rsidR="00E65C74" w:rsidRPr="00E65C74" w:rsidRDefault="008749D7" w:rsidP="00E65C74">
      <w:pPr>
        <w:pStyle w:val="NormalWeb"/>
        <w:numPr>
          <w:ilvl w:val="0"/>
          <w:numId w:val="33"/>
        </w:numPr>
        <w:shd w:val="clear" w:color="auto" w:fill="FFFFFF"/>
        <w:rPr>
          <w:rFonts w:ascii="Arial" w:eastAsiaTheme="minorHAnsi" w:hAnsi="Arial" w:cs="Arial"/>
          <w:iCs/>
        </w:rPr>
      </w:pPr>
      <w:hyperlink r:id="rId8" w:tgtFrame="_blank" w:history="1">
        <w:r w:rsidR="00E65C74" w:rsidRPr="00E65C74">
          <w:rPr>
            <w:rFonts w:ascii="Arial" w:eastAsiaTheme="minorHAnsi" w:hAnsi="Arial" w:cs="Arial"/>
            <w:iCs/>
          </w:rPr>
          <w:t>TRB Research Needs Statements Database</w:t>
        </w:r>
      </w:hyperlink>
      <w:r w:rsidR="00E65C74" w:rsidRPr="00E65C74">
        <w:rPr>
          <w:rFonts w:ascii="Arial" w:eastAsiaTheme="minorHAnsi" w:hAnsi="Arial" w:cs="Arial"/>
          <w:iCs/>
        </w:rPr>
        <w:br/>
        <w:t>        Michael DeCarmine, Transportation Research Board</w:t>
      </w:r>
    </w:p>
    <w:p w14:paraId="7F11FBB1" w14:textId="77777777" w:rsidR="00E65C74" w:rsidRPr="00E65C74" w:rsidRDefault="008749D7" w:rsidP="00E65C74">
      <w:pPr>
        <w:pStyle w:val="NormalWeb"/>
        <w:numPr>
          <w:ilvl w:val="0"/>
          <w:numId w:val="33"/>
        </w:numPr>
        <w:shd w:val="clear" w:color="auto" w:fill="FFFFFF"/>
        <w:rPr>
          <w:rFonts w:ascii="Arial" w:eastAsiaTheme="minorHAnsi" w:hAnsi="Arial" w:cs="Arial"/>
          <w:iCs/>
        </w:rPr>
      </w:pPr>
      <w:hyperlink r:id="rId9" w:tgtFrame="_blank" w:history="1">
        <w:r w:rsidR="00E65C74" w:rsidRPr="00E65C74">
          <w:rPr>
            <w:rFonts w:ascii="Arial" w:eastAsiaTheme="minorHAnsi" w:hAnsi="Arial" w:cs="Arial"/>
            <w:iCs/>
          </w:rPr>
          <w:t>Review of Activities and Accomplishments</w:t>
        </w:r>
      </w:hyperlink>
      <w:r w:rsidR="00E65C74" w:rsidRPr="00E65C74">
        <w:rPr>
          <w:rFonts w:ascii="Arial" w:eastAsiaTheme="minorHAnsi" w:hAnsi="Arial" w:cs="Arial"/>
          <w:iCs/>
        </w:rPr>
        <w:br/>
        <w:t>        Joana Conklin, Montgomery County Department of Transportation</w:t>
      </w:r>
    </w:p>
    <w:p w14:paraId="7973FF23" w14:textId="517E83C7" w:rsidR="003A097B" w:rsidRDefault="008749D7" w:rsidP="00C52CA6">
      <w:pPr>
        <w:pStyle w:val="NormalWeb"/>
        <w:numPr>
          <w:ilvl w:val="0"/>
          <w:numId w:val="33"/>
        </w:numPr>
        <w:shd w:val="clear" w:color="auto" w:fill="FFFFFF"/>
        <w:rPr>
          <w:rFonts w:ascii="Arial" w:eastAsiaTheme="minorHAnsi" w:hAnsi="Arial" w:cs="Arial"/>
          <w:iCs/>
        </w:rPr>
      </w:pPr>
      <w:hyperlink r:id="rId10" w:tgtFrame="_blank" w:history="1">
        <w:r w:rsidR="00E65C74" w:rsidRPr="00E65C74">
          <w:rPr>
            <w:rFonts w:ascii="Arial" w:eastAsiaTheme="minorHAnsi" w:hAnsi="Arial" w:cs="Arial"/>
            <w:iCs/>
          </w:rPr>
          <w:t>Review of 2014 Goals and Introduction of 2015 Goals</w:t>
        </w:r>
      </w:hyperlink>
      <w:r w:rsidR="00E65C74" w:rsidRPr="00E65C74">
        <w:rPr>
          <w:rFonts w:ascii="Arial" w:eastAsiaTheme="minorHAnsi" w:hAnsi="Arial" w:cs="Arial"/>
          <w:iCs/>
        </w:rPr>
        <w:br/>
        <w:t>         Georgene Geary, GGfGA Engineering, LLC</w:t>
      </w:r>
      <w:r w:rsidR="00E65C74">
        <w:rPr>
          <w:rFonts w:ascii="Arial" w:eastAsiaTheme="minorHAnsi" w:hAnsi="Arial" w:cs="Arial"/>
          <w:iCs/>
        </w:rPr>
        <w:br/>
      </w:r>
    </w:p>
    <w:p w14:paraId="5A588F61" w14:textId="08489E00" w:rsidR="00C52CA6" w:rsidRDefault="00C52CA6" w:rsidP="00C52CA6">
      <w:pPr>
        <w:pStyle w:val="NormalWeb"/>
        <w:shd w:val="clear" w:color="auto" w:fill="FFFFFF"/>
        <w:rPr>
          <w:rFonts w:ascii="Arial" w:eastAsiaTheme="minorHAnsi" w:hAnsi="Arial" w:cs="Arial"/>
          <w:iCs/>
        </w:rPr>
      </w:pPr>
      <w:r>
        <w:rPr>
          <w:rFonts w:ascii="Arial" w:eastAsiaTheme="minorHAnsi" w:hAnsi="Arial" w:cs="Arial"/>
          <w:iCs/>
        </w:rPr>
        <w:t>The CRC goals for 2015 are:</w:t>
      </w:r>
    </w:p>
    <w:p w14:paraId="02805E86" w14:textId="1C87C3EB" w:rsidR="00C52CA6" w:rsidRPr="00C52CA6" w:rsidRDefault="00C52CA6" w:rsidP="00C52CA6">
      <w:pPr>
        <w:pStyle w:val="ListParagraph"/>
        <w:numPr>
          <w:ilvl w:val="0"/>
          <w:numId w:val="34"/>
        </w:numPr>
        <w:rPr>
          <w:rFonts w:ascii="Arial" w:eastAsiaTheme="minorHAnsi" w:hAnsi="Arial" w:cs="Arial"/>
          <w:iCs/>
        </w:rPr>
      </w:pPr>
      <w:r w:rsidRPr="00C52CA6">
        <w:rPr>
          <w:rFonts w:ascii="Arial" w:eastAsiaTheme="minorHAnsi" w:hAnsi="Arial" w:cs="Arial"/>
          <w:iCs/>
        </w:rPr>
        <w:t>Continue to Communica</w:t>
      </w:r>
      <w:r>
        <w:rPr>
          <w:rFonts w:ascii="Arial" w:eastAsiaTheme="minorHAnsi" w:hAnsi="Arial" w:cs="Arial"/>
          <w:iCs/>
        </w:rPr>
        <w:t>te, Communicate, Communicate!</w:t>
      </w:r>
    </w:p>
    <w:p w14:paraId="2F90E097" w14:textId="39FF8F8D" w:rsidR="00C52CA6" w:rsidRPr="00C52CA6" w:rsidRDefault="00C52CA6" w:rsidP="00C52CA6">
      <w:pPr>
        <w:pStyle w:val="ListParagraph"/>
        <w:numPr>
          <w:ilvl w:val="0"/>
          <w:numId w:val="34"/>
        </w:numPr>
        <w:rPr>
          <w:rFonts w:ascii="Arial" w:eastAsiaTheme="minorHAnsi" w:hAnsi="Arial" w:cs="Arial"/>
          <w:iCs/>
        </w:rPr>
      </w:pPr>
      <w:r w:rsidRPr="00C52CA6">
        <w:rPr>
          <w:rFonts w:ascii="Arial" w:eastAsiaTheme="minorHAnsi" w:hAnsi="Arial" w:cs="Arial"/>
          <w:iCs/>
        </w:rPr>
        <w:t>Mentor</w:t>
      </w:r>
      <w:r>
        <w:rPr>
          <w:rFonts w:ascii="Arial" w:eastAsiaTheme="minorHAnsi" w:hAnsi="Arial" w:cs="Arial"/>
          <w:iCs/>
        </w:rPr>
        <w:t xml:space="preserve">ing </w:t>
      </w:r>
    </w:p>
    <w:p w14:paraId="2669B151" w14:textId="699BA535" w:rsidR="00C52CA6" w:rsidRPr="00C52CA6" w:rsidRDefault="00C52CA6" w:rsidP="00C52CA6">
      <w:pPr>
        <w:pStyle w:val="ListParagraph"/>
        <w:numPr>
          <w:ilvl w:val="0"/>
          <w:numId w:val="34"/>
        </w:numPr>
        <w:rPr>
          <w:rFonts w:ascii="Arial" w:eastAsiaTheme="minorHAnsi" w:hAnsi="Arial" w:cs="Arial"/>
          <w:iCs/>
        </w:rPr>
      </w:pPr>
      <w:r>
        <w:rPr>
          <w:rFonts w:ascii="Arial" w:eastAsiaTheme="minorHAnsi" w:hAnsi="Arial" w:cs="Arial"/>
          <w:iCs/>
        </w:rPr>
        <w:t xml:space="preserve">Facilitate Coordination </w:t>
      </w:r>
    </w:p>
    <w:p w14:paraId="64D2AD5F" w14:textId="2BC649B0" w:rsidR="00C52CA6" w:rsidRDefault="00C52CA6" w:rsidP="00C52CA6">
      <w:pPr>
        <w:pStyle w:val="ListParagraph"/>
        <w:numPr>
          <w:ilvl w:val="0"/>
          <w:numId w:val="34"/>
        </w:numPr>
        <w:rPr>
          <w:rFonts w:ascii="Arial" w:eastAsiaTheme="minorHAnsi" w:hAnsi="Arial" w:cs="Arial"/>
          <w:iCs/>
        </w:rPr>
      </w:pPr>
      <w:r w:rsidRPr="00C52CA6">
        <w:rPr>
          <w:rFonts w:ascii="Arial" w:eastAsiaTheme="minorHAnsi" w:hAnsi="Arial" w:cs="Arial"/>
          <w:iCs/>
        </w:rPr>
        <w:t xml:space="preserve">Support CRCs by listening to you </w:t>
      </w:r>
    </w:p>
    <w:p w14:paraId="7105BFC0" w14:textId="77777777" w:rsidR="00C52CA6" w:rsidRDefault="00C52CA6" w:rsidP="00C52CA6">
      <w:pPr>
        <w:rPr>
          <w:rFonts w:ascii="Arial" w:eastAsiaTheme="minorHAnsi" w:hAnsi="Arial" w:cs="Arial"/>
          <w:iCs/>
        </w:rPr>
      </w:pPr>
    </w:p>
    <w:p w14:paraId="31B906B4" w14:textId="77777777" w:rsidR="00C52CA6" w:rsidRPr="00C52CA6" w:rsidRDefault="00C52CA6" w:rsidP="00C52CA6">
      <w:pPr>
        <w:rPr>
          <w:rFonts w:ascii="Arial" w:eastAsiaTheme="minorHAnsi" w:hAnsi="Arial" w:cs="Arial"/>
          <w:iCs/>
        </w:rPr>
      </w:pPr>
    </w:p>
    <w:p w14:paraId="720FEA28" w14:textId="7E3EC99F" w:rsidR="003A097B" w:rsidRDefault="003F12BE" w:rsidP="003F12BE">
      <w:pPr>
        <w:pStyle w:val="ListParagraph"/>
        <w:numPr>
          <w:ilvl w:val="0"/>
          <w:numId w:val="14"/>
        </w:numPr>
        <w:rPr>
          <w:rFonts w:ascii="Arial" w:hAnsi="Arial" w:cs="Arial"/>
          <w:b/>
        </w:rPr>
      </w:pPr>
      <w:r w:rsidRPr="00166365">
        <w:rPr>
          <w:rFonts w:ascii="Arial" w:hAnsi="Arial" w:cs="Arial"/>
          <w:b/>
        </w:rPr>
        <w:t>2015</w:t>
      </w:r>
      <w:r w:rsidR="003A097B" w:rsidRPr="00166365">
        <w:rPr>
          <w:rFonts w:ascii="Arial" w:hAnsi="Arial" w:cs="Arial"/>
          <w:b/>
        </w:rPr>
        <w:t xml:space="preserve"> Research </w:t>
      </w:r>
      <w:r w:rsidR="00B13B48">
        <w:rPr>
          <w:rFonts w:ascii="Arial" w:hAnsi="Arial" w:cs="Arial"/>
          <w:b/>
        </w:rPr>
        <w:t xml:space="preserve">Needs </w:t>
      </w:r>
      <w:r w:rsidR="003A097B" w:rsidRPr="00166365">
        <w:rPr>
          <w:rFonts w:ascii="Arial" w:hAnsi="Arial" w:cs="Arial"/>
          <w:b/>
        </w:rPr>
        <w:t>Statements</w:t>
      </w:r>
      <w:r w:rsidR="00B13B48">
        <w:rPr>
          <w:rFonts w:ascii="Arial" w:hAnsi="Arial" w:cs="Arial"/>
          <w:b/>
        </w:rPr>
        <w:t xml:space="preserve"> (RNS)</w:t>
      </w:r>
    </w:p>
    <w:p w14:paraId="0739DB7F" w14:textId="76F9D02E" w:rsidR="00B13B48" w:rsidRDefault="00B13B48" w:rsidP="00B13B48">
      <w:pPr>
        <w:ind w:left="360"/>
        <w:rPr>
          <w:rFonts w:ascii="Arial" w:hAnsi="Arial" w:cs="Arial"/>
        </w:rPr>
      </w:pPr>
      <w:r w:rsidRPr="00B13B48">
        <w:rPr>
          <w:rFonts w:ascii="Arial" w:hAnsi="Arial" w:cs="Arial"/>
        </w:rPr>
        <w:t xml:space="preserve">The </w:t>
      </w:r>
      <w:r>
        <w:rPr>
          <w:rFonts w:ascii="Arial" w:hAnsi="Arial" w:cs="Arial"/>
        </w:rPr>
        <w:t>subcommittee had a robust discussion on the best process for developing RNS. The discussion included:</w:t>
      </w:r>
    </w:p>
    <w:p w14:paraId="4F94808F" w14:textId="74A1F65D" w:rsidR="00B13B48" w:rsidRDefault="00B13B48" w:rsidP="00B13B48">
      <w:pPr>
        <w:pStyle w:val="ListParagraph"/>
        <w:numPr>
          <w:ilvl w:val="0"/>
          <w:numId w:val="27"/>
        </w:numPr>
        <w:rPr>
          <w:rFonts w:ascii="Arial" w:hAnsi="Arial" w:cs="Arial"/>
        </w:rPr>
      </w:pPr>
      <w:r>
        <w:rPr>
          <w:rFonts w:ascii="Arial" w:hAnsi="Arial" w:cs="Arial"/>
        </w:rPr>
        <w:t>Anabela Simoes recommended creating a task force for developing RNS and discussing them with other committees</w:t>
      </w:r>
    </w:p>
    <w:p w14:paraId="239A4B95" w14:textId="77777777" w:rsidR="00B13B48" w:rsidRDefault="00B13B48" w:rsidP="00B13B48">
      <w:pPr>
        <w:pStyle w:val="ListParagraph"/>
        <w:numPr>
          <w:ilvl w:val="0"/>
          <w:numId w:val="27"/>
        </w:numPr>
        <w:rPr>
          <w:rFonts w:ascii="Arial" w:hAnsi="Arial" w:cs="Arial"/>
        </w:rPr>
      </w:pPr>
      <w:r>
        <w:rPr>
          <w:rFonts w:ascii="Arial" w:hAnsi="Arial" w:cs="Arial"/>
        </w:rPr>
        <w:t>Russell Thatcher recommended we ask for volunteers to identify other committees for joint writing assignments and co-sponsorship</w:t>
      </w:r>
    </w:p>
    <w:p w14:paraId="79D8CBB8" w14:textId="524C0AEA" w:rsidR="00B13B48" w:rsidRDefault="00033211" w:rsidP="00B13B48">
      <w:pPr>
        <w:pStyle w:val="ListParagraph"/>
        <w:numPr>
          <w:ilvl w:val="0"/>
          <w:numId w:val="27"/>
        </w:numPr>
        <w:rPr>
          <w:rFonts w:ascii="Arial" w:hAnsi="Arial" w:cs="Arial"/>
        </w:rPr>
      </w:pPr>
      <w:r>
        <w:rPr>
          <w:rFonts w:ascii="Arial" w:hAnsi="Arial" w:cs="Arial"/>
        </w:rPr>
        <w:t>Beez</w:t>
      </w:r>
      <w:r w:rsidR="00B13B48">
        <w:rPr>
          <w:rFonts w:ascii="Arial" w:hAnsi="Arial" w:cs="Arial"/>
        </w:rPr>
        <w:t>y Bentzen shared that prior to the TRB annual meeting she lists her ideas, shares them with various committees during the meeting and tries to obtain support from them for co-sponsorship.</w:t>
      </w:r>
    </w:p>
    <w:p w14:paraId="543633F4" w14:textId="77777777" w:rsidR="00B13B48" w:rsidRDefault="00B13B48" w:rsidP="00B13B48">
      <w:pPr>
        <w:pStyle w:val="ListParagraph"/>
        <w:numPr>
          <w:ilvl w:val="0"/>
          <w:numId w:val="27"/>
        </w:numPr>
        <w:rPr>
          <w:rFonts w:ascii="Arial" w:hAnsi="Arial" w:cs="Arial"/>
        </w:rPr>
      </w:pPr>
      <w:r>
        <w:rPr>
          <w:rFonts w:ascii="Arial" w:hAnsi="Arial" w:cs="Arial"/>
        </w:rPr>
        <w:t>Karen Wolf-Branigin reported that the TRB RNS Review Committee values statements endorsed by more than one committee</w:t>
      </w:r>
    </w:p>
    <w:p w14:paraId="57A1ADDA" w14:textId="77777777" w:rsidR="005A72ED" w:rsidRDefault="00B13B48" w:rsidP="00B13B48">
      <w:pPr>
        <w:pStyle w:val="ListParagraph"/>
        <w:numPr>
          <w:ilvl w:val="0"/>
          <w:numId w:val="27"/>
        </w:numPr>
        <w:rPr>
          <w:rFonts w:ascii="Arial" w:hAnsi="Arial" w:cs="Arial"/>
        </w:rPr>
      </w:pPr>
      <w:r>
        <w:rPr>
          <w:rFonts w:ascii="Arial" w:hAnsi="Arial" w:cs="Arial"/>
        </w:rPr>
        <w:t>Russell Thatcher noted that join sponsorship produces results</w:t>
      </w:r>
      <w:r w:rsidR="005A72ED">
        <w:rPr>
          <w:rFonts w:ascii="Arial" w:hAnsi="Arial" w:cs="Arial"/>
        </w:rPr>
        <w:t>. He also noted that committees often submit 2-3 statements per year.</w:t>
      </w:r>
    </w:p>
    <w:p w14:paraId="6796F7E4" w14:textId="52443186" w:rsidR="00166365" w:rsidRDefault="00033211" w:rsidP="005A72ED">
      <w:pPr>
        <w:pStyle w:val="ListParagraph"/>
        <w:numPr>
          <w:ilvl w:val="0"/>
          <w:numId w:val="27"/>
        </w:numPr>
        <w:rPr>
          <w:rFonts w:ascii="Arial" w:hAnsi="Arial" w:cs="Arial"/>
        </w:rPr>
      </w:pPr>
      <w:r>
        <w:rPr>
          <w:rFonts w:ascii="Arial" w:hAnsi="Arial" w:cs="Arial"/>
        </w:rPr>
        <w:t>Ling Suen commented that Beez</w:t>
      </w:r>
      <w:r w:rsidR="005A72ED">
        <w:rPr>
          <w:rFonts w:ascii="Arial" w:hAnsi="Arial" w:cs="Arial"/>
        </w:rPr>
        <w:t xml:space="preserve">y’s method is impressive and our committee should adopt this method. She recommend that the </w:t>
      </w:r>
    </w:p>
    <w:p w14:paraId="25B0CD4E" w14:textId="5B8F678B" w:rsidR="001962AB" w:rsidRDefault="001962AB" w:rsidP="00E14EE9">
      <w:pPr>
        <w:pStyle w:val="ListParagraph"/>
        <w:numPr>
          <w:ilvl w:val="0"/>
          <w:numId w:val="22"/>
        </w:numPr>
        <w:rPr>
          <w:rFonts w:ascii="Arial" w:hAnsi="Arial" w:cs="Arial"/>
        </w:rPr>
      </w:pPr>
      <w:r w:rsidRPr="00E14EE9">
        <w:rPr>
          <w:rFonts w:ascii="Arial" w:hAnsi="Arial" w:cs="Arial"/>
        </w:rPr>
        <w:t>B</w:t>
      </w:r>
      <w:r w:rsidR="00033211">
        <w:rPr>
          <w:rFonts w:ascii="Arial" w:hAnsi="Arial" w:cs="Arial"/>
        </w:rPr>
        <w:t>eez</w:t>
      </w:r>
      <w:r w:rsidR="00B13B48">
        <w:rPr>
          <w:rFonts w:ascii="Arial" w:hAnsi="Arial" w:cs="Arial"/>
        </w:rPr>
        <w:t xml:space="preserve">y Bentzen recommended that RNS </w:t>
      </w:r>
      <w:r w:rsidRPr="00E14EE9">
        <w:rPr>
          <w:rFonts w:ascii="Arial" w:hAnsi="Arial" w:cs="Arial"/>
        </w:rPr>
        <w:t>developed by committee members be posted on the committee website. She noted that as topics arise, the committee should identify other committee</w:t>
      </w:r>
      <w:r w:rsidR="00582AEE" w:rsidRPr="00E14EE9">
        <w:rPr>
          <w:rFonts w:ascii="Arial" w:hAnsi="Arial" w:cs="Arial"/>
        </w:rPr>
        <w:t>s</w:t>
      </w:r>
      <w:r w:rsidRPr="00E14EE9">
        <w:rPr>
          <w:rFonts w:ascii="Arial" w:hAnsi="Arial" w:cs="Arial"/>
        </w:rPr>
        <w:t xml:space="preserve"> that may have a shared interest. </w:t>
      </w:r>
      <w:r w:rsidR="00582AEE" w:rsidRPr="00E14EE9">
        <w:rPr>
          <w:rFonts w:ascii="Arial" w:hAnsi="Arial" w:cs="Arial"/>
        </w:rPr>
        <w:t xml:space="preserve">Then, </w:t>
      </w:r>
      <w:r w:rsidRPr="00E14EE9">
        <w:rPr>
          <w:rFonts w:ascii="Arial" w:hAnsi="Arial" w:cs="Arial"/>
        </w:rPr>
        <w:t>liaison</w:t>
      </w:r>
      <w:r w:rsidR="00582AEE" w:rsidRPr="00E14EE9">
        <w:rPr>
          <w:rFonts w:ascii="Arial" w:hAnsi="Arial" w:cs="Arial"/>
        </w:rPr>
        <w:t xml:space="preserve">s (people serving on interested committees) should open a dialogue between the two (or more) </w:t>
      </w:r>
      <w:r w:rsidRPr="00E14EE9">
        <w:rPr>
          <w:rFonts w:ascii="Arial" w:hAnsi="Arial" w:cs="Arial"/>
        </w:rPr>
        <w:t xml:space="preserve">committees </w:t>
      </w:r>
      <w:r w:rsidR="00582AEE" w:rsidRPr="00E14EE9">
        <w:rPr>
          <w:rFonts w:ascii="Arial" w:hAnsi="Arial" w:cs="Arial"/>
        </w:rPr>
        <w:t xml:space="preserve">to determine if they are interested in </w:t>
      </w:r>
      <w:r w:rsidRPr="00E14EE9">
        <w:rPr>
          <w:rFonts w:ascii="Arial" w:hAnsi="Arial" w:cs="Arial"/>
        </w:rPr>
        <w:t>co-sponsor</w:t>
      </w:r>
      <w:r w:rsidR="00582AEE" w:rsidRPr="00E14EE9">
        <w:rPr>
          <w:rFonts w:ascii="Arial" w:hAnsi="Arial" w:cs="Arial"/>
        </w:rPr>
        <w:t xml:space="preserve">ing </w:t>
      </w:r>
      <w:r w:rsidRPr="00E14EE9">
        <w:rPr>
          <w:rFonts w:ascii="Arial" w:hAnsi="Arial" w:cs="Arial"/>
        </w:rPr>
        <w:t xml:space="preserve">podium sessions </w:t>
      </w:r>
      <w:r w:rsidR="00582AEE" w:rsidRPr="00E14EE9">
        <w:rPr>
          <w:rFonts w:ascii="Arial" w:hAnsi="Arial" w:cs="Arial"/>
        </w:rPr>
        <w:t xml:space="preserve">or workshops. </w:t>
      </w:r>
    </w:p>
    <w:p w14:paraId="0AC0FD42" w14:textId="77777777" w:rsidR="00F821BD" w:rsidRPr="00F821BD" w:rsidRDefault="00F821BD" w:rsidP="00F821BD">
      <w:pPr>
        <w:ind w:left="360"/>
        <w:rPr>
          <w:rFonts w:ascii="Arial" w:hAnsi="Arial" w:cs="Arial"/>
        </w:rPr>
      </w:pPr>
    </w:p>
    <w:p w14:paraId="28C0913D" w14:textId="42BABD38" w:rsidR="00E14EE9" w:rsidRDefault="00E14EE9" w:rsidP="00E14EE9">
      <w:pPr>
        <w:pStyle w:val="ListParagraph"/>
        <w:numPr>
          <w:ilvl w:val="0"/>
          <w:numId w:val="22"/>
        </w:numPr>
        <w:rPr>
          <w:rFonts w:ascii="Arial" w:hAnsi="Arial" w:cs="Arial"/>
        </w:rPr>
      </w:pPr>
      <w:r>
        <w:rPr>
          <w:rFonts w:ascii="Arial" w:hAnsi="Arial" w:cs="Arial"/>
        </w:rPr>
        <w:t xml:space="preserve">Members agreed that asking members </w:t>
      </w:r>
      <w:r w:rsidR="00F821BD">
        <w:rPr>
          <w:rFonts w:ascii="Arial" w:hAnsi="Arial" w:cs="Arial"/>
        </w:rPr>
        <w:t xml:space="preserve">(via email) </w:t>
      </w:r>
      <w:r w:rsidR="00B13B48">
        <w:rPr>
          <w:rFonts w:ascii="Arial" w:hAnsi="Arial" w:cs="Arial"/>
        </w:rPr>
        <w:t xml:space="preserve">to propose RNS </w:t>
      </w:r>
      <w:r>
        <w:rPr>
          <w:rFonts w:ascii="Arial" w:hAnsi="Arial" w:cs="Arial"/>
        </w:rPr>
        <w:t xml:space="preserve">and identify committees to </w:t>
      </w:r>
      <w:r w:rsidR="00F821BD">
        <w:rPr>
          <w:rFonts w:ascii="Arial" w:hAnsi="Arial" w:cs="Arial"/>
        </w:rPr>
        <w:t xml:space="preserve">invite to co-sponsor the statements </w:t>
      </w:r>
      <w:r>
        <w:rPr>
          <w:rFonts w:ascii="Arial" w:hAnsi="Arial" w:cs="Arial"/>
        </w:rPr>
        <w:t xml:space="preserve">prior to the TRB meeting </w:t>
      </w:r>
      <w:r w:rsidR="00F821BD">
        <w:rPr>
          <w:rFonts w:ascii="Arial" w:hAnsi="Arial" w:cs="Arial"/>
        </w:rPr>
        <w:t xml:space="preserve">is preferable. </w:t>
      </w:r>
    </w:p>
    <w:p w14:paraId="5641C56A" w14:textId="77777777" w:rsidR="00DE476A" w:rsidRPr="00DE476A" w:rsidRDefault="00DE476A" w:rsidP="00DE476A">
      <w:pPr>
        <w:rPr>
          <w:rFonts w:ascii="Arial" w:hAnsi="Arial" w:cs="Arial"/>
        </w:rPr>
      </w:pPr>
    </w:p>
    <w:p w14:paraId="14B2EB77" w14:textId="77777777" w:rsidR="00B13B48" w:rsidRDefault="00DE476A" w:rsidP="00E14EE9">
      <w:pPr>
        <w:pStyle w:val="ListParagraph"/>
        <w:numPr>
          <w:ilvl w:val="0"/>
          <w:numId w:val="22"/>
        </w:numPr>
        <w:rPr>
          <w:rFonts w:ascii="Arial" w:hAnsi="Arial" w:cs="Arial"/>
        </w:rPr>
      </w:pPr>
      <w:r>
        <w:rPr>
          <w:rFonts w:ascii="Arial" w:hAnsi="Arial" w:cs="Arial"/>
        </w:rPr>
        <w:t>Sungy</w:t>
      </w:r>
      <w:r w:rsidR="00B13B48">
        <w:rPr>
          <w:rFonts w:ascii="Arial" w:hAnsi="Arial" w:cs="Arial"/>
        </w:rPr>
        <w:t>o</w:t>
      </w:r>
      <w:r>
        <w:rPr>
          <w:rFonts w:ascii="Arial" w:hAnsi="Arial" w:cs="Arial"/>
        </w:rPr>
        <w:t xml:space="preserve">p Kim recommended that the committee create a table with </w:t>
      </w:r>
      <w:r w:rsidR="00B13B48">
        <w:rPr>
          <w:rFonts w:ascii="Arial" w:hAnsi="Arial" w:cs="Arial"/>
        </w:rPr>
        <w:t xml:space="preserve">key information and due dates detailing RNS. Uwe Rutenberg noted that the subcommittee on technology has this and can be obtained from Aaron Steinfeld. </w:t>
      </w:r>
    </w:p>
    <w:p w14:paraId="3F23F46D" w14:textId="77777777" w:rsidR="00B13B48" w:rsidRPr="00B13B48" w:rsidRDefault="00B13B48" w:rsidP="00B13B48">
      <w:pPr>
        <w:rPr>
          <w:rFonts w:ascii="Arial" w:hAnsi="Arial" w:cs="Arial"/>
        </w:rPr>
      </w:pPr>
    </w:p>
    <w:p w14:paraId="6B12C3E2" w14:textId="58E201CA" w:rsidR="00DE476A" w:rsidRDefault="003A097B" w:rsidP="00DE476A">
      <w:pPr>
        <w:pStyle w:val="PlainText"/>
        <w:numPr>
          <w:ilvl w:val="0"/>
          <w:numId w:val="22"/>
        </w:numPr>
        <w:rPr>
          <w:rFonts w:ascii="Arial" w:hAnsi="Arial" w:cs="Arial"/>
          <w:sz w:val="24"/>
          <w:szCs w:val="24"/>
        </w:rPr>
      </w:pPr>
      <w:r w:rsidRPr="001962AB">
        <w:rPr>
          <w:rFonts w:ascii="Arial" w:hAnsi="Arial" w:cs="Arial"/>
          <w:sz w:val="24"/>
          <w:szCs w:val="24"/>
        </w:rPr>
        <w:t xml:space="preserve">The following statements were proposed </w:t>
      </w:r>
      <w:r w:rsidR="00B82713">
        <w:rPr>
          <w:rFonts w:ascii="Arial" w:hAnsi="Arial" w:cs="Arial"/>
          <w:sz w:val="24"/>
          <w:szCs w:val="24"/>
        </w:rPr>
        <w:t xml:space="preserve">by committee members. </w:t>
      </w:r>
    </w:p>
    <w:p w14:paraId="716B7FE4" w14:textId="77777777" w:rsidR="00DE476A" w:rsidRDefault="00DE476A" w:rsidP="00DE476A">
      <w:pPr>
        <w:pStyle w:val="PlainText"/>
        <w:rPr>
          <w:rFonts w:ascii="Arial" w:hAnsi="Arial" w:cs="Arial"/>
          <w:sz w:val="24"/>
          <w:szCs w:val="24"/>
        </w:rPr>
      </w:pPr>
    </w:p>
    <w:p w14:paraId="265F0F9D" w14:textId="77777777" w:rsidR="00DE476A" w:rsidRDefault="00582AEE" w:rsidP="00DE476A">
      <w:pPr>
        <w:pStyle w:val="PlainText"/>
        <w:numPr>
          <w:ilvl w:val="0"/>
          <w:numId w:val="26"/>
        </w:numPr>
        <w:rPr>
          <w:rFonts w:ascii="Arial" w:hAnsi="Arial" w:cs="Arial"/>
          <w:sz w:val="24"/>
          <w:szCs w:val="24"/>
        </w:rPr>
      </w:pPr>
      <w:r w:rsidRPr="00DE476A">
        <w:rPr>
          <w:rFonts w:ascii="Arial" w:hAnsi="Arial" w:cs="Arial"/>
          <w:sz w:val="24"/>
          <w:szCs w:val="24"/>
        </w:rPr>
        <w:lastRenderedPageBreak/>
        <w:t xml:space="preserve">Beezy Bentzen proposed pedestrian signal information for pedestrians </w:t>
      </w:r>
      <w:r w:rsidR="00DE476A" w:rsidRPr="00DE476A">
        <w:rPr>
          <w:rFonts w:ascii="Arial" w:hAnsi="Arial" w:cs="Arial"/>
          <w:sz w:val="24"/>
          <w:szCs w:val="24"/>
        </w:rPr>
        <w:t>who have low vision or are blind</w:t>
      </w:r>
    </w:p>
    <w:p w14:paraId="00810555" w14:textId="27E6B8C1" w:rsidR="00582AEE" w:rsidRPr="00DE476A" w:rsidRDefault="00582AEE" w:rsidP="00DE476A">
      <w:pPr>
        <w:pStyle w:val="PlainText"/>
        <w:numPr>
          <w:ilvl w:val="0"/>
          <w:numId w:val="26"/>
        </w:numPr>
        <w:rPr>
          <w:rFonts w:ascii="Arial" w:hAnsi="Arial" w:cs="Arial"/>
          <w:sz w:val="24"/>
          <w:szCs w:val="24"/>
        </w:rPr>
      </w:pPr>
      <w:r w:rsidRPr="00DE476A">
        <w:rPr>
          <w:rFonts w:ascii="Arial" w:hAnsi="Arial" w:cs="Arial"/>
          <w:sz w:val="24"/>
          <w:szCs w:val="24"/>
        </w:rPr>
        <w:t>Beezy Bentzen proposed wayfinding information for older adults and people with disabilities in multi-modal transport facilities</w:t>
      </w:r>
    </w:p>
    <w:p w14:paraId="70B6465F" w14:textId="77777777" w:rsidR="00582AEE" w:rsidRDefault="00582AEE" w:rsidP="00DE476A">
      <w:pPr>
        <w:pStyle w:val="PlainText"/>
        <w:numPr>
          <w:ilvl w:val="0"/>
          <w:numId w:val="26"/>
        </w:numPr>
        <w:rPr>
          <w:rFonts w:ascii="Arial" w:hAnsi="Arial" w:cs="Arial"/>
          <w:sz w:val="24"/>
          <w:szCs w:val="24"/>
        </w:rPr>
      </w:pPr>
      <w:r>
        <w:rPr>
          <w:rFonts w:ascii="Arial" w:hAnsi="Arial" w:cs="Arial"/>
          <w:sz w:val="24"/>
          <w:szCs w:val="24"/>
        </w:rPr>
        <w:t xml:space="preserve">John School proposed academic courses on accessible transport for transport planners and engineers </w:t>
      </w:r>
    </w:p>
    <w:p w14:paraId="1BB6A912" w14:textId="5CA4AC82" w:rsidR="00582AEE" w:rsidRDefault="00582AEE" w:rsidP="00DE476A">
      <w:pPr>
        <w:pStyle w:val="PlainText"/>
        <w:numPr>
          <w:ilvl w:val="0"/>
          <w:numId w:val="26"/>
        </w:numPr>
        <w:rPr>
          <w:rFonts w:ascii="Arial" w:hAnsi="Arial" w:cs="Arial"/>
          <w:sz w:val="24"/>
          <w:szCs w:val="24"/>
        </w:rPr>
      </w:pPr>
      <w:r>
        <w:rPr>
          <w:rFonts w:ascii="Arial" w:hAnsi="Arial" w:cs="Arial"/>
          <w:sz w:val="24"/>
          <w:szCs w:val="24"/>
        </w:rPr>
        <w:t xml:space="preserve">Joey Goldman and Trevor </w:t>
      </w:r>
      <w:r w:rsidR="00033211">
        <w:rPr>
          <w:rFonts w:ascii="Arial" w:hAnsi="Arial" w:cs="Arial"/>
          <w:sz w:val="24"/>
          <w:szCs w:val="24"/>
        </w:rPr>
        <w:t>Hanson</w:t>
      </w:r>
      <w:r>
        <w:rPr>
          <w:rFonts w:ascii="Arial" w:hAnsi="Arial" w:cs="Arial"/>
          <w:sz w:val="24"/>
          <w:szCs w:val="24"/>
        </w:rPr>
        <w:t xml:space="preserve"> proposed strategies for regionalization of accessible transport services</w:t>
      </w:r>
    </w:p>
    <w:p w14:paraId="4980CE9C" w14:textId="77777777" w:rsidR="00582AEE" w:rsidRDefault="00582AEE" w:rsidP="00DE476A">
      <w:pPr>
        <w:pStyle w:val="PlainText"/>
        <w:numPr>
          <w:ilvl w:val="0"/>
          <w:numId w:val="26"/>
        </w:numPr>
        <w:rPr>
          <w:rFonts w:ascii="Arial" w:hAnsi="Arial" w:cs="Arial"/>
          <w:sz w:val="24"/>
          <w:szCs w:val="24"/>
        </w:rPr>
      </w:pPr>
      <w:r>
        <w:rPr>
          <w:rFonts w:ascii="Arial" w:hAnsi="Arial" w:cs="Arial"/>
          <w:sz w:val="24"/>
          <w:szCs w:val="24"/>
        </w:rPr>
        <w:t>Lalita Sen, Sungyop Kim, Richard Schultze and Trevor Hanson will meet to develop a statement based on a number of ideas expressed at the meeting</w:t>
      </w:r>
    </w:p>
    <w:p w14:paraId="6D8323EA" w14:textId="77777777" w:rsidR="00582AEE" w:rsidRPr="001962AB" w:rsidRDefault="00582AEE" w:rsidP="00582AEE">
      <w:pPr>
        <w:pStyle w:val="PlainText"/>
        <w:rPr>
          <w:rFonts w:ascii="Arial" w:hAnsi="Arial" w:cs="Arial"/>
          <w:sz w:val="24"/>
          <w:szCs w:val="24"/>
        </w:rPr>
      </w:pPr>
    </w:p>
    <w:p w14:paraId="5B05C1C4" w14:textId="77777777" w:rsidR="00582AEE" w:rsidRDefault="00582AEE" w:rsidP="00B82713">
      <w:pPr>
        <w:pStyle w:val="PlainText"/>
        <w:ind w:left="360"/>
        <w:rPr>
          <w:rFonts w:ascii="Arial" w:hAnsi="Arial" w:cs="Arial"/>
          <w:sz w:val="24"/>
          <w:szCs w:val="24"/>
        </w:rPr>
      </w:pPr>
      <w:r>
        <w:rPr>
          <w:rFonts w:ascii="Arial" w:hAnsi="Arial" w:cs="Arial"/>
          <w:sz w:val="24"/>
          <w:szCs w:val="24"/>
        </w:rPr>
        <w:t>The following process will be used:</w:t>
      </w:r>
    </w:p>
    <w:p w14:paraId="06E75C7D" w14:textId="77777777" w:rsidR="00E14EE9" w:rsidRDefault="00B82713" w:rsidP="00E14EE9">
      <w:pPr>
        <w:pStyle w:val="PlainText"/>
        <w:numPr>
          <w:ilvl w:val="0"/>
          <w:numId w:val="20"/>
        </w:numPr>
        <w:rPr>
          <w:rFonts w:ascii="Arial" w:hAnsi="Arial" w:cs="Arial"/>
          <w:sz w:val="24"/>
          <w:szCs w:val="24"/>
        </w:rPr>
      </w:pPr>
      <w:r>
        <w:rPr>
          <w:rFonts w:ascii="Arial" w:hAnsi="Arial" w:cs="Arial"/>
          <w:sz w:val="24"/>
          <w:szCs w:val="24"/>
        </w:rPr>
        <w:t>Proposers will compose statements</w:t>
      </w:r>
      <w:r w:rsidR="00E14EE9">
        <w:rPr>
          <w:rFonts w:ascii="Arial" w:hAnsi="Arial" w:cs="Arial"/>
          <w:sz w:val="24"/>
          <w:szCs w:val="24"/>
        </w:rPr>
        <w:t>. Proposers are encouraged to contact other committees to see if they are interested in endorsing the statement</w:t>
      </w:r>
    </w:p>
    <w:p w14:paraId="74D3EA8B" w14:textId="69A18917" w:rsidR="00E14EE9" w:rsidRDefault="00033211" w:rsidP="00582AEE">
      <w:pPr>
        <w:pStyle w:val="PlainText"/>
        <w:numPr>
          <w:ilvl w:val="0"/>
          <w:numId w:val="20"/>
        </w:numPr>
        <w:rPr>
          <w:rFonts w:ascii="Arial" w:hAnsi="Arial" w:cs="Arial"/>
          <w:sz w:val="24"/>
          <w:szCs w:val="24"/>
        </w:rPr>
      </w:pPr>
      <w:r>
        <w:rPr>
          <w:rFonts w:ascii="Arial" w:hAnsi="Arial" w:cs="Arial"/>
          <w:sz w:val="24"/>
          <w:szCs w:val="24"/>
        </w:rPr>
        <w:t xml:space="preserve">Proposers will submit statements to Anabela Simoes later than: </w:t>
      </w:r>
    </w:p>
    <w:p w14:paraId="00D9CD1D" w14:textId="77777777" w:rsidR="00E14EE9" w:rsidRDefault="00E14EE9" w:rsidP="005D37F3">
      <w:pPr>
        <w:pStyle w:val="PlainText"/>
        <w:numPr>
          <w:ilvl w:val="1"/>
          <w:numId w:val="20"/>
        </w:numPr>
        <w:ind w:left="1418"/>
        <w:rPr>
          <w:rFonts w:ascii="Arial" w:hAnsi="Arial" w:cs="Arial"/>
          <w:sz w:val="24"/>
          <w:szCs w:val="24"/>
        </w:rPr>
      </w:pPr>
      <w:r>
        <w:rPr>
          <w:rFonts w:ascii="Arial" w:hAnsi="Arial" w:cs="Arial"/>
          <w:sz w:val="24"/>
          <w:szCs w:val="24"/>
        </w:rPr>
        <w:t>Synthesis Study Topics</w:t>
      </w:r>
    </w:p>
    <w:p w14:paraId="3E9E7354" w14:textId="73F3D293" w:rsidR="00E14EE9" w:rsidRDefault="00E14EE9" w:rsidP="005D37F3">
      <w:pPr>
        <w:pStyle w:val="PlainText"/>
        <w:numPr>
          <w:ilvl w:val="2"/>
          <w:numId w:val="20"/>
        </w:numPr>
        <w:ind w:left="1843"/>
        <w:rPr>
          <w:rFonts w:ascii="Arial" w:hAnsi="Arial" w:cs="Arial"/>
          <w:sz w:val="24"/>
          <w:szCs w:val="24"/>
        </w:rPr>
      </w:pPr>
      <w:r>
        <w:rPr>
          <w:rFonts w:ascii="Arial" w:hAnsi="Arial" w:cs="Arial"/>
          <w:sz w:val="24"/>
          <w:szCs w:val="24"/>
        </w:rPr>
        <w:t xml:space="preserve">ACRP: September 1, 2015 (due October 1, 2015) </w:t>
      </w:r>
    </w:p>
    <w:p w14:paraId="5FBB3448" w14:textId="76AB3093" w:rsidR="00E14EE9" w:rsidRDefault="00E14EE9" w:rsidP="005D37F3">
      <w:pPr>
        <w:pStyle w:val="PlainText"/>
        <w:numPr>
          <w:ilvl w:val="2"/>
          <w:numId w:val="20"/>
        </w:numPr>
        <w:ind w:left="1843"/>
        <w:rPr>
          <w:rFonts w:ascii="Arial" w:hAnsi="Arial" w:cs="Arial"/>
          <w:sz w:val="24"/>
          <w:szCs w:val="24"/>
        </w:rPr>
      </w:pPr>
      <w:r>
        <w:rPr>
          <w:rFonts w:ascii="Arial" w:hAnsi="Arial" w:cs="Arial"/>
          <w:sz w:val="24"/>
          <w:szCs w:val="24"/>
        </w:rPr>
        <w:t>NCHRP: January 13, 2015 (due February 13, 2015)</w:t>
      </w:r>
    </w:p>
    <w:p w14:paraId="2BD1A080" w14:textId="6F8E997D" w:rsidR="00E14EE9" w:rsidRDefault="00E14EE9" w:rsidP="005D37F3">
      <w:pPr>
        <w:pStyle w:val="PlainText"/>
        <w:numPr>
          <w:ilvl w:val="2"/>
          <w:numId w:val="20"/>
        </w:numPr>
        <w:ind w:left="1843"/>
        <w:rPr>
          <w:rFonts w:ascii="Arial" w:hAnsi="Arial" w:cs="Arial"/>
          <w:sz w:val="24"/>
          <w:szCs w:val="24"/>
        </w:rPr>
      </w:pPr>
      <w:r>
        <w:rPr>
          <w:rFonts w:ascii="Arial" w:hAnsi="Arial" w:cs="Arial"/>
          <w:sz w:val="24"/>
          <w:szCs w:val="24"/>
        </w:rPr>
        <w:t xml:space="preserve">TCRP: February 16, 2015 (due March 16, 2015) </w:t>
      </w:r>
    </w:p>
    <w:p w14:paraId="634E0408" w14:textId="13F5DD67" w:rsidR="005A72ED" w:rsidRDefault="005A72ED" w:rsidP="005D37F3">
      <w:pPr>
        <w:pStyle w:val="PlainText"/>
        <w:numPr>
          <w:ilvl w:val="1"/>
          <w:numId w:val="20"/>
        </w:numPr>
        <w:ind w:left="1418"/>
        <w:rPr>
          <w:rFonts w:ascii="Arial" w:hAnsi="Arial" w:cs="Arial"/>
          <w:sz w:val="24"/>
          <w:szCs w:val="24"/>
        </w:rPr>
      </w:pPr>
      <w:r>
        <w:rPr>
          <w:rFonts w:ascii="Arial" w:hAnsi="Arial" w:cs="Arial"/>
          <w:sz w:val="24"/>
          <w:szCs w:val="24"/>
        </w:rPr>
        <w:t>Full Research Statements</w:t>
      </w:r>
    </w:p>
    <w:p w14:paraId="0A22239D" w14:textId="0AEA039D" w:rsidR="005A72ED" w:rsidRDefault="005A72ED" w:rsidP="005D37F3">
      <w:pPr>
        <w:pStyle w:val="PlainText"/>
        <w:numPr>
          <w:ilvl w:val="2"/>
          <w:numId w:val="20"/>
        </w:numPr>
        <w:ind w:left="1843"/>
        <w:rPr>
          <w:rFonts w:ascii="Arial" w:hAnsi="Arial" w:cs="Arial"/>
          <w:sz w:val="24"/>
          <w:szCs w:val="24"/>
        </w:rPr>
      </w:pPr>
      <w:r>
        <w:rPr>
          <w:rFonts w:ascii="Arial" w:hAnsi="Arial" w:cs="Arial"/>
          <w:sz w:val="24"/>
          <w:szCs w:val="24"/>
        </w:rPr>
        <w:t>ACRP: (</w:t>
      </w:r>
      <w:r w:rsidR="0027415D">
        <w:rPr>
          <w:rFonts w:ascii="Arial" w:hAnsi="Arial" w:cs="Arial"/>
          <w:sz w:val="24"/>
          <w:szCs w:val="24"/>
        </w:rPr>
        <w:t>due April 30, 2015)</w:t>
      </w:r>
    </w:p>
    <w:p w14:paraId="1B455A63" w14:textId="3BF39094" w:rsidR="005A72ED" w:rsidRDefault="005A72ED" w:rsidP="005D37F3">
      <w:pPr>
        <w:pStyle w:val="PlainText"/>
        <w:numPr>
          <w:ilvl w:val="2"/>
          <w:numId w:val="20"/>
        </w:numPr>
        <w:ind w:left="1843"/>
        <w:rPr>
          <w:rFonts w:ascii="Arial" w:hAnsi="Arial" w:cs="Arial"/>
          <w:sz w:val="24"/>
          <w:szCs w:val="24"/>
        </w:rPr>
      </w:pPr>
      <w:r>
        <w:rPr>
          <w:rFonts w:ascii="Arial" w:hAnsi="Arial" w:cs="Arial"/>
          <w:sz w:val="24"/>
          <w:szCs w:val="24"/>
        </w:rPr>
        <w:t>NCHRP: (</w:t>
      </w:r>
      <w:r w:rsidR="0027415D">
        <w:rPr>
          <w:rFonts w:ascii="Arial" w:hAnsi="Arial" w:cs="Arial"/>
          <w:sz w:val="24"/>
          <w:szCs w:val="24"/>
        </w:rPr>
        <w:t>due October 15, 2015</w:t>
      </w:r>
      <w:r w:rsidRPr="005D37F3">
        <w:rPr>
          <w:rFonts w:ascii="Arial" w:hAnsi="Arial" w:cs="Arial"/>
          <w:sz w:val="24"/>
          <w:szCs w:val="24"/>
        </w:rPr>
        <w:t>)</w:t>
      </w:r>
    </w:p>
    <w:p w14:paraId="38729627" w14:textId="78AF49A8" w:rsidR="005A72ED" w:rsidRDefault="005A72ED" w:rsidP="005D37F3">
      <w:pPr>
        <w:pStyle w:val="PlainText"/>
        <w:numPr>
          <w:ilvl w:val="2"/>
          <w:numId w:val="20"/>
        </w:numPr>
        <w:ind w:left="1843"/>
        <w:rPr>
          <w:rFonts w:ascii="Arial" w:hAnsi="Arial" w:cs="Arial"/>
          <w:sz w:val="24"/>
          <w:szCs w:val="24"/>
        </w:rPr>
      </w:pPr>
      <w:r>
        <w:rPr>
          <w:rFonts w:ascii="Arial" w:hAnsi="Arial" w:cs="Arial"/>
          <w:sz w:val="24"/>
          <w:szCs w:val="24"/>
        </w:rPr>
        <w:t>TCRP: May 1, 2015 (due June 1, 2015)</w:t>
      </w:r>
    </w:p>
    <w:p w14:paraId="24070905" w14:textId="77777777" w:rsidR="00E14EE9" w:rsidRDefault="00E14EE9" w:rsidP="00582AEE">
      <w:pPr>
        <w:pStyle w:val="PlainText"/>
        <w:numPr>
          <w:ilvl w:val="0"/>
          <w:numId w:val="20"/>
        </w:numPr>
        <w:rPr>
          <w:rFonts w:ascii="Arial" w:hAnsi="Arial" w:cs="Arial"/>
          <w:sz w:val="24"/>
          <w:szCs w:val="24"/>
        </w:rPr>
      </w:pPr>
      <w:r>
        <w:rPr>
          <w:rFonts w:ascii="Arial" w:hAnsi="Arial" w:cs="Arial"/>
          <w:sz w:val="24"/>
          <w:szCs w:val="24"/>
        </w:rPr>
        <w:t>Anabela Simoes will submit the statements to the committee chairs.</w:t>
      </w:r>
    </w:p>
    <w:p w14:paraId="3CF1D956" w14:textId="77777777" w:rsidR="00E14EE9" w:rsidRDefault="00E14EE9" w:rsidP="00582AEE">
      <w:pPr>
        <w:pStyle w:val="PlainText"/>
        <w:numPr>
          <w:ilvl w:val="0"/>
          <w:numId w:val="20"/>
        </w:numPr>
        <w:rPr>
          <w:rFonts w:ascii="Arial" w:hAnsi="Arial" w:cs="Arial"/>
          <w:sz w:val="24"/>
          <w:szCs w:val="24"/>
        </w:rPr>
      </w:pPr>
      <w:r>
        <w:rPr>
          <w:rFonts w:ascii="Arial" w:hAnsi="Arial" w:cs="Arial"/>
          <w:sz w:val="24"/>
          <w:szCs w:val="24"/>
        </w:rPr>
        <w:t xml:space="preserve">Committee chairs will </w:t>
      </w:r>
      <w:r w:rsidR="00582AEE">
        <w:rPr>
          <w:rFonts w:ascii="Arial" w:hAnsi="Arial" w:cs="Arial"/>
          <w:sz w:val="24"/>
          <w:szCs w:val="24"/>
        </w:rPr>
        <w:t xml:space="preserve">identify additional members with expertise to review the statements. </w:t>
      </w:r>
    </w:p>
    <w:p w14:paraId="252B8DE3" w14:textId="77777777" w:rsidR="00E14EE9" w:rsidRDefault="00E14EE9" w:rsidP="00582AEE">
      <w:pPr>
        <w:pStyle w:val="PlainText"/>
        <w:numPr>
          <w:ilvl w:val="0"/>
          <w:numId w:val="20"/>
        </w:numPr>
        <w:rPr>
          <w:rFonts w:ascii="Arial" w:hAnsi="Arial" w:cs="Arial"/>
          <w:sz w:val="24"/>
          <w:szCs w:val="24"/>
        </w:rPr>
      </w:pPr>
      <w:r>
        <w:rPr>
          <w:rFonts w:ascii="Arial" w:hAnsi="Arial" w:cs="Arial"/>
          <w:sz w:val="24"/>
          <w:szCs w:val="24"/>
        </w:rPr>
        <w:t>Committee chairs will contact other committees to see if they are interested in endorsing the statement.</w:t>
      </w:r>
    </w:p>
    <w:p w14:paraId="12EF088C" w14:textId="77777777" w:rsidR="00E14EE9" w:rsidRDefault="00E14EE9" w:rsidP="00582AEE">
      <w:pPr>
        <w:pStyle w:val="PlainText"/>
        <w:numPr>
          <w:ilvl w:val="0"/>
          <w:numId w:val="20"/>
        </w:numPr>
        <w:rPr>
          <w:rFonts w:ascii="Arial" w:hAnsi="Arial" w:cs="Arial"/>
          <w:sz w:val="24"/>
          <w:szCs w:val="24"/>
        </w:rPr>
      </w:pPr>
      <w:r>
        <w:rPr>
          <w:rFonts w:ascii="Arial" w:hAnsi="Arial" w:cs="Arial"/>
          <w:sz w:val="24"/>
          <w:szCs w:val="24"/>
        </w:rPr>
        <w:t>Committee chairs will finalize the statements and submit them to TRB no later than the dates noted above</w:t>
      </w:r>
    </w:p>
    <w:p w14:paraId="7727967B" w14:textId="77777777" w:rsidR="00B82713" w:rsidRDefault="00B82713" w:rsidP="00B82713">
      <w:pPr>
        <w:pStyle w:val="PlainText"/>
        <w:ind w:left="360"/>
        <w:rPr>
          <w:rFonts w:ascii="Arial" w:hAnsi="Arial" w:cs="Arial"/>
          <w:sz w:val="24"/>
          <w:szCs w:val="24"/>
        </w:rPr>
      </w:pPr>
    </w:p>
    <w:p w14:paraId="44C4F2A8" w14:textId="77777777" w:rsidR="003A097B" w:rsidRPr="00B82713" w:rsidRDefault="00E14EE9" w:rsidP="003F12BE">
      <w:pPr>
        <w:pStyle w:val="PlainText"/>
        <w:numPr>
          <w:ilvl w:val="0"/>
          <w:numId w:val="14"/>
        </w:numPr>
        <w:rPr>
          <w:rFonts w:ascii="Arial" w:hAnsi="Arial" w:cs="Arial"/>
          <w:b/>
          <w:sz w:val="24"/>
          <w:szCs w:val="24"/>
        </w:rPr>
      </w:pPr>
      <w:r>
        <w:rPr>
          <w:rFonts w:ascii="Arial" w:hAnsi="Arial" w:cs="Arial"/>
          <w:b/>
          <w:sz w:val="24"/>
          <w:szCs w:val="24"/>
        </w:rPr>
        <w:t>TRB 2015 Workshop T</w:t>
      </w:r>
      <w:r w:rsidR="003A097B" w:rsidRPr="00B82713">
        <w:rPr>
          <w:rFonts w:ascii="Arial" w:hAnsi="Arial" w:cs="Arial"/>
          <w:b/>
          <w:sz w:val="24"/>
          <w:szCs w:val="24"/>
        </w:rPr>
        <w:t>opics</w:t>
      </w:r>
    </w:p>
    <w:p w14:paraId="529DE82E" w14:textId="77777777" w:rsidR="003F12BE" w:rsidRPr="001962AB" w:rsidRDefault="003A097B" w:rsidP="00B82713">
      <w:pPr>
        <w:pStyle w:val="PlainText"/>
        <w:ind w:left="349"/>
        <w:rPr>
          <w:rFonts w:ascii="Arial" w:hAnsi="Arial" w:cs="Arial"/>
          <w:sz w:val="24"/>
          <w:szCs w:val="24"/>
        </w:rPr>
      </w:pPr>
      <w:r w:rsidRPr="001962AB">
        <w:rPr>
          <w:rFonts w:ascii="Arial" w:hAnsi="Arial" w:cs="Arial"/>
          <w:sz w:val="24"/>
          <w:szCs w:val="24"/>
        </w:rPr>
        <w:t xml:space="preserve">The following topics for </w:t>
      </w:r>
      <w:r w:rsidR="003F12BE" w:rsidRPr="001962AB">
        <w:rPr>
          <w:rFonts w:ascii="Arial" w:hAnsi="Arial" w:cs="Arial"/>
          <w:sz w:val="24"/>
          <w:szCs w:val="24"/>
        </w:rPr>
        <w:t>recommended for 2016 workshops and podium sessions:</w:t>
      </w:r>
    </w:p>
    <w:p w14:paraId="0EE0FBB0" w14:textId="77777777" w:rsidR="00B82713" w:rsidRDefault="00B82713" w:rsidP="00B82713">
      <w:pPr>
        <w:pStyle w:val="PlainText"/>
        <w:rPr>
          <w:rFonts w:ascii="Arial" w:hAnsi="Arial" w:cs="Arial"/>
          <w:sz w:val="24"/>
          <w:szCs w:val="24"/>
        </w:rPr>
      </w:pPr>
    </w:p>
    <w:p w14:paraId="682453A5" w14:textId="77777777" w:rsidR="003F12BE" w:rsidRDefault="00B82713" w:rsidP="00E14EE9">
      <w:pPr>
        <w:pStyle w:val="PlainText"/>
        <w:numPr>
          <w:ilvl w:val="0"/>
          <w:numId w:val="21"/>
        </w:numPr>
        <w:rPr>
          <w:rFonts w:ascii="Arial" w:hAnsi="Arial" w:cs="Arial"/>
          <w:sz w:val="24"/>
          <w:szCs w:val="24"/>
        </w:rPr>
      </w:pPr>
      <w:r>
        <w:rPr>
          <w:rFonts w:ascii="Arial" w:hAnsi="Arial" w:cs="Arial"/>
          <w:sz w:val="24"/>
          <w:szCs w:val="24"/>
        </w:rPr>
        <w:t xml:space="preserve">Beezey Bentzen: Wayfinding in multi-modal transport facilities for older adults and people with disabilities </w:t>
      </w:r>
    </w:p>
    <w:p w14:paraId="54A9D06F" w14:textId="77777777" w:rsidR="00E14EE9" w:rsidRDefault="00E14EE9" w:rsidP="00E14EE9">
      <w:pPr>
        <w:pStyle w:val="PlainText"/>
        <w:numPr>
          <w:ilvl w:val="0"/>
          <w:numId w:val="21"/>
        </w:numPr>
        <w:rPr>
          <w:rFonts w:ascii="Arial" w:hAnsi="Arial" w:cs="Arial"/>
          <w:sz w:val="24"/>
          <w:szCs w:val="24"/>
        </w:rPr>
      </w:pPr>
      <w:r>
        <w:rPr>
          <w:rFonts w:ascii="Arial" w:hAnsi="Arial" w:cs="Arial"/>
          <w:sz w:val="24"/>
          <w:szCs w:val="24"/>
        </w:rPr>
        <w:t>Mary Crass: Parking</w:t>
      </w:r>
    </w:p>
    <w:p w14:paraId="11AE16F5" w14:textId="77777777" w:rsidR="003A097B" w:rsidRPr="00E14EE9" w:rsidRDefault="003A097B" w:rsidP="00E14EE9">
      <w:pPr>
        <w:pStyle w:val="PlainText"/>
        <w:ind w:left="709"/>
        <w:rPr>
          <w:rFonts w:ascii="Arial" w:hAnsi="Arial" w:cs="Arial"/>
          <w:sz w:val="24"/>
          <w:szCs w:val="24"/>
        </w:rPr>
      </w:pPr>
    </w:p>
    <w:p w14:paraId="5EB3664E" w14:textId="77777777" w:rsidR="003A097B" w:rsidRPr="00B82713" w:rsidRDefault="003A097B" w:rsidP="003F12BE">
      <w:pPr>
        <w:pStyle w:val="PlainText"/>
        <w:numPr>
          <w:ilvl w:val="0"/>
          <w:numId w:val="14"/>
        </w:numPr>
        <w:rPr>
          <w:rFonts w:ascii="Arial" w:hAnsi="Arial" w:cs="Arial"/>
          <w:b/>
          <w:sz w:val="24"/>
          <w:szCs w:val="24"/>
        </w:rPr>
      </w:pPr>
      <w:r w:rsidRPr="00B82713">
        <w:rPr>
          <w:rFonts w:ascii="Arial" w:hAnsi="Arial" w:cs="Arial"/>
          <w:b/>
          <w:sz w:val="24"/>
          <w:szCs w:val="24"/>
        </w:rPr>
        <w:t>2015 William Bell Award</w:t>
      </w:r>
    </w:p>
    <w:p w14:paraId="2368AC1C" w14:textId="77777777" w:rsidR="003F12BE" w:rsidRPr="001962AB" w:rsidRDefault="003F12BE" w:rsidP="003F12BE">
      <w:pPr>
        <w:pStyle w:val="PlainText"/>
        <w:rPr>
          <w:rFonts w:ascii="Arial" w:hAnsi="Arial" w:cs="Arial"/>
          <w:sz w:val="24"/>
          <w:szCs w:val="24"/>
        </w:rPr>
      </w:pPr>
      <w:r w:rsidRPr="001962AB">
        <w:rPr>
          <w:rFonts w:ascii="Arial" w:hAnsi="Arial" w:cs="Arial"/>
          <w:sz w:val="24"/>
          <w:szCs w:val="24"/>
        </w:rPr>
        <w:t xml:space="preserve">Winners of the </w:t>
      </w:r>
      <w:r w:rsidR="003A097B" w:rsidRPr="001962AB">
        <w:rPr>
          <w:rFonts w:ascii="Arial" w:hAnsi="Arial" w:cs="Arial"/>
          <w:sz w:val="24"/>
          <w:szCs w:val="24"/>
        </w:rPr>
        <w:t xml:space="preserve">William Bell Award </w:t>
      </w:r>
      <w:r w:rsidRPr="001962AB">
        <w:rPr>
          <w:rFonts w:ascii="Arial" w:hAnsi="Arial" w:cs="Arial"/>
          <w:sz w:val="24"/>
          <w:szCs w:val="24"/>
        </w:rPr>
        <w:t>were</w:t>
      </w:r>
      <w:r w:rsidR="003A097B" w:rsidRPr="001962AB">
        <w:rPr>
          <w:rFonts w:ascii="Arial" w:hAnsi="Arial" w:cs="Arial"/>
          <w:sz w:val="24"/>
          <w:szCs w:val="24"/>
        </w:rPr>
        <w:t xml:space="preserve"> shared</w:t>
      </w:r>
      <w:r w:rsidRPr="001962AB">
        <w:rPr>
          <w:rFonts w:ascii="Arial" w:hAnsi="Arial" w:cs="Arial"/>
          <w:sz w:val="24"/>
          <w:szCs w:val="24"/>
        </w:rPr>
        <w:t>. Congratulations to:</w:t>
      </w:r>
    </w:p>
    <w:p w14:paraId="019F659F" w14:textId="77777777" w:rsidR="003F12BE" w:rsidRPr="0027415D" w:rsidRDefault="003F12BE" w:rsidP="003F12BE">
      <w:pPr>
        <w:pStyle w:val="PlainText"/>
        <w:numPr>
          <w:ilvl w:val="0"/>
          <w:numId w:val="16"/>
        </w:numPr>
        <w:rPr>
          <w:rFonts w:ascii="Arial" w:hAnsi="Arial" w:cs="Arial"/>
          <w:sz w:val="24"/>
          <w:szCs w:val="24"/>
        </w:rPr>
      </w:pPr>
      <w:r w:rsidRPr="0027415D">
        <w:rPr>
          <w:rFonts w:ascii="Arial" w:hAnsi="Arial" w:cs="Arial"/>
          <w:sz w:val="24"/>
          <w:szCs w:val="24"/>
        </w:rPr>
        <w:t>Mary</w:t>
      </w:r>
      <w:r w:rsidR="00F821BD" w:rsidRPr="0027415D">
        <w:rPr>
          <w:rFonts w:ascii="Arial" w:hAnsi="Arial" w:cs="Arial"/>
          <w:sz w:val="24"/>
          <w:szCs w:val="24"/>
        </w:rPr>
        <w:t xml:space="preserve">vonne </w:t>
      </w:r>
      <w:r w:rsidR="00E14EE9" w:rsidRPr="0027415D">
        <w:rPr>
          <w:rFonts w:ascii="Arial" w:hAnsi="Arial" w:cs="Arial"/>
          <w:sz w:val="26"/>
          <w:szCs w:val="26"/>
        </w:rPr>
        <w:t>Dejeammes</w:t>
      </w:r>
    </w:p>
    <w:p w14:paraId="5B0A481F" w14:textId="77777777" w:rsidR="00F821BD" w:rsidRDefault="00640787" w:rsidP="003F12BE">
      <w:pPr>
        <w:pStyle w:val="PlainText"/>
        <w:numPr>
          <w:ilvl w:val="0"/>
          <w:numId w:val="16"/>
        </w:numPr>
        <w:rPr>
          <w:rFonts w:ascii="Arial" w:hAnsi="Arial" w:cs="Arial"/>
          <w:sz w:val="24"/>
          <w:szCs w:val="24"/>
        </w:rPr>
      </w:pPr>
      <w:r>
        <w:rPr>
          <w:rFonts w:ascii="Arial" w:hAnsi="Arial" w:cs="Arial"/>
          <w:sz w:val="24"/>
          <w:szCs w:val="24"/>
        </w:rPr>
        <w:t>Kat</w:t>
      </w:r>
      <w:r w:rsidR="00F821BD">
        <w:rPr>
          <w:rFonts w:ascii="Arial" w:hAnsi="Arial" w:cs="Arial"/>
          <w:sz w:val="24"/>
          <w:szCs w:val="24"/>
        </w:rPr>
        <w:t>harine M. Hunter-Zaworski</w:t>
      </w:r>
    </w:p>
    <w:p w14:paraId="347DB26B" w14:textId="77777777" w:rsidR="00F821BD" w:rsidRDefault="00F821BD" w:rsidP="003F12BE">
      <w:pPr>
        <w:pStyle w:val="PlainText"/>
        <w:numPr>
          <w:ilvl w:val="0"/>
          <w:numId w:val="16"/>
        </w:numPr>
        <w:rPr>
          <w:rFonts w:ascii="Arial" w:hAnsi="Arial" w:cs="Arial"/>
          <w:sz w:val="24"/>
          <w:szCs w:val="24"/>
        </w:rPr>
      </w:pPr>
      <w:r>
        <w:rPr>
          <w:rFonts w:ascii="Arial" w:hAnsi="Arial" w:cs="Arial"/>
          <w:sz w:val="24"/>
          <w:szCs w:val="24"/>
        </w:rPr>
        <w:t>Russell H. Thatcher</w:t>
      </w:r>
    </w:p>
    <w:p w14:paraId="55327A0D" w14:textId="77777777" w:rsidR="003F12BE" w:rsidRPr="001962AB" w:rsidRDefault="003F12BE" w:rsidP="003F12BE">
      <w:pPr>
        <w:pStyle w:val="PlainText"/>
        <w:rPr>
          <w:rFonts w:ascii="Arial" w:hAnsi="Arial" w:cs="Arial"/>
          <w:sz w:val="24"/>
          <w:szCs w:val="24"/>
        </w:rPr>
      </w:pPr>
    </w:p>
    <w:p w14:paraId="0C8133FF" w14:textId="77777777" w:rsidR="00D23DB0" w:rsidRPr="001962AB" w:rsidRDefault="003F12BE" w:rsidP="003F12BE">
      <w:pPr>
        <w:pStyle w:val="PlainText"/>
        <w:rPr>
          <w:rFonts w:ascii="Arial" w:hAnsi="Arial" w:cs="Arial"/>
          <w:sz w:val="24"/>
          <w:szCs w:val="24"/>
        </w:rPr>
      </w:pPr>
      <w:r w:rsidRPr="001962AB">
        <w:rPr>
          <w:rFonts w:ascii="Arial" w:hAnsi="Arial" w:cs="Arial"/>
          <w:sz w:val="24"/>
          <w:szCs w:val="24"/>
        </w:rPr>
        <w:t xml:space="preserve">Appreciation was expressed to nominators and the selection committee and congratulations were given to winners. The awards will be officially </w:t>
      </w:r>
      <w:r w:rsidR="00D23DB0" w:rsidRPr="001962AB">
        <w:rPr>
          <w:rFonts w:ascii="Arial" w:hAnsi="Arial" w:cs="Arial"/>
          <w:sz w:val="24"/>
          <w:szCs w:val="24"/>
        </w:rPr>
        <w:t xml:space="preserve">recognized </w:t>
      </w:r>
      <w:r w:rsidR="00D23DB0" w:rsidRPr="0027415D">
        <w:rPr>
          <w:rFonts w:ascii="Arial" w:hAnsi="Arial" w:cs="Arial"/>
          <w:sz w:val="24"/>
          <w:szCs w:val="24"/>
        </w:rPr>
        <w:t xml:space="preserve">at the </w:t>
      </w:r>
      <w:r w:rsidR="002A1B8E" w:rsidRPr="0027415D">
        <w:rPr>
          <w:rFonts w:ascii="Arial" w:hAnsi="Arial" w:cs="Arial"/>
          <w:sz w:val="24"/>
          <w:szCs w:val="24"/>
        </w:rPr>
        <w:t xml:space="preserve">14th International Conference on Mobility and Transport for Elderly and </w:t>
      </w:r>
      <w:r w:rsidR="002A1B8E" w:rsidRPr="0027415D">
        <w:rPr>
          <w:rFonts w:ascii="Arial" w:hAnsi="Arial" w:cs="Arial"/>
          <w:sz w:val="24"/>
          <w:szCs w:val="24"/>
        </w:rPr>
        <w:lastRenderedPageBreak/>
        <w:t xml:space="preserve">Disabled Persons, 28th – 31st July 2015 at Calouste Gulbenkian Foundation in Lisbon‚ Portugal. </w:t>
      </w:r>
      <w:hyperlink r:id="rId11" w:history="1">
        <w:r w:rsidR="002A1B8E" w:rsidRPr="001962AB">
          <w:rPr>
            <w:rStyle w:val="Hyperlink"/>
            <w:rFonts w:ascii="Arial" w:hAnsi="Arial" w:cs="Arial"/>
            <w:sz w:val="24"/>
            <w:szCs w:val="24"/>
          </w:rPr>
          <w:t>http://www.transedconferences.com</w:t>
        </w:r>
      </w:hyperlink>
    </w:p>
    <w:p w14:paraId="53B466FF" w14:textId="77777777" w:rsidR="002A1B8E" w:rsidRPr="001962AB" w:rsidRDefault="002A1B8E" w:rsidP="003F12BE">
      <w:pPr>
        <w:pStyle w:val="PlainText"/>
        <w:rPr>
          <w:rFonts w:ascii="Arial" w:hAnsi="Arial" w:cs="Arial"/>
          <w:sz w:val="24"/>
          <w:szCs w:val="24"/>
        </w:rPr>
      </w:pPr>
    </w:p>
    <w:p w14:paraId="4AE028AA" w14:textId="77777777" w:rsidR="003A097B" w:rsidRDefault="00F821BD" w:rsidP="003F12BE">
      <w:pPr>
        <w:pStyle w:val="PlainText"/>
        <w:rPr>
          <w:rFonts w:ascii="Arial" w:hAnsi="Arial" w:cs="Arial"/>
          <w:bCs/>
          <w:sz w:val="24"/>
          <w:szCs w:val="24"/>
        </w:rPr>
      </w:pPr>
      <w:r w:rsidRPr="00F821BD">
        <w:rPr>
          <w:rFonts w:ascii="Arial" w:hAnsi="Arial" w:cs="Arial"/>
          <w:sz w:val="24"/>
          <w:szCs w:val="24"/>
        </w:rPr>
        <w:t xml:space="preserve">Ling Suen noted that TRB should be reminded to provide certificates that the committee will send to </w:t>
      </w:r>
      <w:r w:rsidRPr="00F821BD">
        <w:rPr>
          <w:rFonts w:ascii="Arial" w:hAnsi="Arial" w:cs="Arial"/>
          <w:bCs/>
          <w:sz w:val="24"/>
          <w:szCs w:val="24"/>
        </w:rPr>
        <w:t xml:space="preserve">Rosário Macário. </w:t>
      </w:r>
    </w:p>
    <w:p w14:paraId="1484EE68" w14:textId="77777777" w:rsidR="00F821BD" w:rsidRPr="00F821BD" w:rsidRDefault="00F821BD" w:rsidP="003F12BE">
      <w:pPr>
        <w:pStyle w:val="PlainText"/>
        <w:rPr>
          <w:rFonts w:ascii="Arial" w:hAnsi="Arial" w:cs="Arial"/>
          <w:sz w:val="24"/>
          <w:szCs w:val="24"/>
        </w:rPr>
      </w:pPr>
    </w:p>
    <w:p w14:paraId="4ABACDCB" w14:textId="77777777" w:rsidR="003A097B" w:rsidRPr="00DB7C26" w:rsidRDefault="003A097B" w:rsidP="00D23DB0">
      <w:pPr>
        <w:pStyle w:val="PlainText"/>
        <w:numPr>
          <w:ilvl w:val="0"/>
          <w:numId w:val="14"/>
        </w:numPr>
        <w:rPr>
          <w:rFonts w:ascii="Arial" w:hAnsi="Arial" w:cs="Arial"/>
          <w:b/>
          <w:sz w:val="24"/>
          <w:szCs w:val="24"/>
        </w:rPr>
      </w:pPr>
      <w:r w:rsidRPr="00DB7C26">
        <w:rPr>
          <w:rFonts w:ascii="Arial" w:hAnsi="Arial" w:cs="Arial"/>
          <w:b/>
          <w:sz w:val="24"/>
          <w:szCs w:val="24"/>
        </w:rPr>
        <w:t>Other business</w:t>
      </w:r>
    </w:p>
    <w:p w14:paraId="13A86BC1" w14:textId="77777777" w:rsidR="00DB7C26" w:rsidRPr="00DB7C26" w:rsidRDefault="00DB7C26" w:rsidP="00DB7C26">
      <w:pPr>
        <w:rPr>
          <w:rFonts w:ascii="Arial" w:hAnsi="Arial" w:cs="Arial"/>
        </w:rPr>
      </w:pPr>
      <w:r w:rsidRPr="00DB7C26">
        <w:rPr>
          <w:rFonts w:ascii="Arial" w:hAnsi="Arial" w:cs="Arial"/>
        </w:rPr>
        <w:t xml:space="preserve">Tom Rickert is interested in obtaining recommendations on where to obtain support for developing countries on accessible school bus transportation. </w:t>
      </w:r>
    </w:p>
    <w:p w14:paraId="7B75BF8E" w14:textId="77777777" w:rsidR="003A097B" w:rsidRPr="001962AB" w:rsidRDefault="003A097B" w:rsidP="003F12BE">
      <w:pPr>
        <w:pStyle w:val="PlainText"/>
        <w:rPr>
          <w:rFonts w:ascii="Arial" w:hAnsi="Arial" w:cs="Arial"/>
          <w:sz w:val="24"/>
          <w:szCs w:val="24"/>
        </w:rPr>
      </w:pPr>
    </w:p>
    <w:p w14:paraId="6F42B07B" w14:textId="77777777" w:rsidR="003A097B" w:rsidRPr="00DB7C26" w:rsidRDefault="003A097B" w:rsidP="00D23DB0">
      <w:pPr>
        <w:pStyle w:val="PlainText"/>
        <w:numPr>
          <w:ilvl w:val="0"/>
          <w:numId w:val="14"/>
        </w:numPr>
        <w:rPr>
          <w:rFonts w:ascii="Arial" w:hAnsi="Arial" w:cs="Arial"/>
          <w:b/>
          <w:sz w:val="24"/>
          <w:szCs w:val="24"/>
        </w:rPr>
      </w:pPr>
      <w:r w:rsidRPr="00DB7C26">
        <w:rPr>
          <w:rFonts w:ascii="Arial" w:hAnsi="Arial" w:cs="Arial"/>
          <w:b/>
          <w:sz w:val="24"/>
          <w:szCs w:val="24"/>
        </w:rPr>
        <w:t>Adjourn</w:t>
      </w:r>
    </w:p>
    <w:p w14:paraId="04E4171E" w14:textId="77777777" w:rsidR="0080040A" w:rsidRPr="001962AB" w:rsidRDefault="003A097B">
      <w:pPr>
        <w:rPr>
          <w:rFonts w:ascii="Arial" w:hAnsi="Arial" w:cs="Arial"/>
        </w:rPr>
      </w:pPr>
      <w:r w:rsidRPr="001962AB">
        <w:rPr>
          <w:rFonts w:ascii="Arial" w:hAnsi="Arial" w:cs="Arial"/>
        </w:rPr>
        <w:t xml:space="preserve">The meeting has been adjourned at </w:t>
      </w:r>
      <w:r w:rsidR="00D23DB0" w:rsidRPr="001962AB">
        <w:rPr>
          <w:rFonts w:ascii="Arial" w:hAnsi="Arial" w:cs="Arial"/>
        </w:rPr>
        <w:t>12:00 noon.</w:t>
      </w:r>
    </w:p>
    <w:sectPr w:rsidR="0080040A" w:rsidRPr="001962AB" w:rsidSect="003F12BE">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BB6"/>
    <w:multiLevelType w:val="hybridMultilevel"/>
    <w:tmpl w:val="B8DA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0A6F"/>
    <w:multiLevelType w:val="hybridMultilevel"/>
    <w:tmpl w:val="0D4A1FD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66D6D"/>
    <w:multiLevelType w:val="hybridMultilevel"/>
    <w:tmpl w:val="82BC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D09"/>
    <w:multiLevelType w:val="hybridMultilevel"/>
    <w:tmpl w:val="CA62892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F4169"/>
    <w:multiLevelType w:val="hybridMultilevel"/>
    <w:tmpl w:val="594C1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1B6D07"/>
    <w:multiLevelType w:val="hybridMultilevel"/>
    <w:tmpl w:val="DE4CA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07577"/>
    <w:multiLevelType w:val="hybridMultilevel"/>
    <w:tmpl w:val="1C044EC0"/>
    <w:lvl w:ilvl="0" w:tplc="4D760200">
      <w:start w:val="1"/>
      <w:numFmt w:val="upp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7" w15:restartNumberingAfterBreak="0">
    <w:nsid w:val="203C445F"/>
    <w:multiLevelType w:val="hybridMultilevel"/>
    <w:tmpl w:val="50A0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C0472"/>
    <w:multiLevelType w:val="hybridMultilevel"/>
    <w:tmpl w:val="5E625CD6"/>
    <w:lvl w:ilvl="0" w:tplc="37B6D496">
      <w:start w:val="1"/>
      <w:numFmt w:val="lowerRoman"/>
      <w:lvlText w:val="%1."/>
      <w:lvlJc w:val="left"/>
      <w:pPr>
        <w:ind w:left="1440" w:hanging="360"/>
      </w:pPr>
      <w:rPr>
        <w:rFonts w:hint="default"/>
      </w:rPr>
    </w:lvl>
    <w:lvl w:ilvl="1" w:tplc="37B6D496">
      <w:start w:val="1"/>
      <w:numFmt w:val="lowerRoman"/>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076DF2"/>
    <w:multiLevelType w:val="hybridMultilevel"/>
    <w:tmpl w:val="6D3C066C"/>
    <w:lvl w:ilvl="0" w:tplc="6472D50A">
      <w:start w:val="1"/>
      <w:numFmt w:val="lowerRoman"/>
      <w:lvlText w:val="%1."/>
      <w:lvlJc w:val="right"/>
      <w:pPr>
        <w:ind w:left="1440" w:hanging="360"/>
      </w:pPr>
      <w:rPr>
        <w:rFonts w:hint="default"/>
      </w:rPr>
    </w:lvl>
    <w:lvl w:ilvl="1" w:tplc="37B6D49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52BE3"/>
    <w:multiLevelType w:val="hybridMultilevel"/>
    <w:tmpl w:val="0B60A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F83564"/>
    <w:multiLevelType w:val="hybridMultilevel"/>
    <w:tmpl w:val="4CBAD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82CA2"/>
    <w:multiLevelType w:val="hybridMultilevel"/>
    <w:tmpl w:val="7EBEE024"/>
    <w:lvl w:ilvl="0" w:tplc="0409000F">
      <w:start w:val="1"/>
      <w:numFmt w:val="decimal"/>
      <w:lvlText w:val="%1."/>
      <w:lvlJc w:val="left"/>
      <w:pPr>
        <w:ind w:left="360" w:hanging="360"/>
      </w:pPr>
      <w:rPr>
        <w:rFonts w:hint="default"/>
      </w:rPr>
    </w:lvl>
    <w:lvl w:ilvl="1" w:tplc="4A9C96DC">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9358ED"/>
    <w:multiLevelType w:val="hybridMultilevel"/>
    <w:tmpl w:val="848ED65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B87649"/>
    <w:multiLevelType w:val="hybridMultilevel"/>
    <w:tmpl w:val="34C6E5E4"/>
    <w:lvl w:ilvl="0" w:tplc="37B6D496">
      <w:start w:val="1"/>
      <w:numFmt w:val="lowerRoman"/>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326AF"/>
    <w:multiLevelType w:val="hybridMultilevel"/>
    <w:tmpl w:val="7632E3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42049F"/>
    <w:multiLevelType w:val="hybridMultilevel"/>
    <w:tmpl w:val="3CF86A3E"/>
    <w:lvl w:ilvl="0" w:tplc="37B6D496">
      <w:start w:val="1"/>
      <w:numFmt w:val="lowerRoman"/>
      <w:lvlText w:val="%1."/>
      <w:lvlJc w:val="left"/>
      <w:pPr>
        <w:ind w:left="1440" w:hanging="360"/>
      </w:pPr>
      <w:rPr>
        <w:rFonts w:hint="default"/>
      </w:rPr>
    </w:lvl>
    <w:lvl w:ilvl="1" w:tplc="37B6D496">
      <w:start w:val="1"/>
      <w:numFmt w:val="lowerRoman"/>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762E85"/>
    <w:multiLevelType w:val="hybridMultilevel"/>
    <w:tmpl w:val="B758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D782D"/>
    <w:multiLevelType w:val="hybridMultilevel"/>
    <w:tmpl w:val="41F2449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7256F1"/>
    <w:multiLevelType w:val="hybridMultilevel"/>
    <w:tmpl w:val="276008F8"/>
    <w:lvl w:ilvl="0" w:tplc="37B6D496">
      <w:start w:val="1"/>
      <w:numFmt w:val="lowerRoman"/>
      <w:lvlText w:val="%1."/>
      <w:lvlJc w:val="left"/>
      <w:pPr>
        <w:ind w:left="1440" w:hanging="360"/>
      </w:pPr>
      <w:rPr>
        <w:rFonts w:hint="default"/>
      </w:rPr>
    </w:lvl>
    <w:lvl w:ilvl="1" w:tplc="37B6D496">
      <w:start w:val="1"/>
      <w:numFmt w:val="lowerRoman"/>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1C47D1"/>
    <w:multiLevelType w:val="multilevel"/>
    <w:tmpl w:val="7688AD0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FFF1E39"/>
    <w:multiLevelType w:val="hybridMultilevel"/>
    <w:tmpl w:val="516883FE"/>
    <w:lvl w:ilvl="0" w:tplc="37B6D496">
      <w:start w:val="1"/>
      <w:numFmt w:val="lowerRoman"/>
      <w:lvlText w:val="%1."/>
      <w:lvlJc w:val="left"/>
      <w:pPr>
        <w:ind w:left="1440" w:hanging="360"/>
      </w:pPr>
      <w:rPr>
        <w:rFonts w:hint="default"/>
      </w:rPr>
    </w:lvl>
    <w:lvl w:ilvl="1" w:tplc="37B6D496">
      <w:start w:val="1"/>
      <w:numFmt w:val="lowerRoman"/>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D043DE"/>
    <w:multiLevelType w:val="hybridMultilevel"/>
    <w:tmpl w:val="F30EF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91C7D"/>
    <w:multiLevelType w:val="hybridMultilevel"/>
    <w:tmpl w:val="52BA2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003B72"/>
    <w:multiLevelType w:val="hybridMultilevel"/>
    <w:tmpl w:val="70ACD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9467E4"/>
    <w:multiLevelType w:val="hybridMultilevel"/>
    <w:tmpl w:val="D51C4640"/>
    <w:lvl w:ilvl="0" w:tplc="37B6D496">
      <w:start w:val="1"/>
      <w:numFmt w:val="lowerRoman"/>
      <w:lvlText w:val="%1."/>
      <w:lvlJc w:val="left"/>
      <w:pPr>
        <w:ind w:left="1440" w:hanging="360"/>
      </w:pPr>
      <w:rPr>
        <w:rFonts w:hint="default"/>
      </w:rPr>
    </w:lvl>
    <w:lvl w:ilvl="1" w:tplc="37B6D496">
      <w:start w:val="1"/>
      <w:numFmt w:val="lowerRoman"/>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265FFD"/>
    <w:multiLevelType w:val="hybridMultilevel"/>
    <w:tmpl w:val="57AC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C4AAF"/>
    <w:multiLevelType w:val="hybridMultilevel"/>
    <w:tmpl w:val="A9A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36D1A"/>
    <w:multiLevelType w:val="hybridMultilevel"/>
    <w:tmpl w:val="AB0A4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E90C11"/>
    <w:multiLevelType w:val="multilevel"/>
    <w:tmpl w:val="2944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E1180"/>
    <w:multiLevelType w:val="hybridMultilevel"/>
    <w:tmpl w:val="0C3E177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73222EBB"/>
    <w:multiLevelType w:val="hybridMultilevel"/>
    <w:tmpl w:val="E3FA8AB0"/>
    <w:lvl w:ilvl="0" w:tplc="B004041E">
      <w:start w:val="1"/>
      <w:numFmt w:val="lowerRoman"/>
      <w:lvlText w:val="%1."/>
      <w:lvlJc w:val="left"/>
      <w:pPr>
        <w:ind w:left="1440" w:hanging="360"/>
      </w:pPr>
      <w:rPr>
        <w:rFonts w:hint="default"/>
      </w:rPr>
    </w:lvl>
    <w:lvl w:ilvl="1" w:tplc="37B6D49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E360A"/>
    <w:multiLevelType w:val="hybridMultilevel"/>
    <w:tmpl w:val="59602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D1B19"/>
    <w:multiLevelType w:val="hybridMultilevel"/>
    <w:tmpl w:val="63122BCC"/>
    <w:lvl w:ilvl="0" w:tplc="37B6D496">
      <w:start w:val="1"/>
      <w:numFmt w:val="lowerRoman"/>
      <w:lvlText w:val="%1."/>
      <w:lvlJc w:val="left"/>
      <w:pPr>
        <w:ind w:left="1440" w:hanging="360"/>
      </w:pPr>
      <w:rPr>
        <w:rFonts w:hint="default"/>
      </w:rPr>
    </w:lvl>
    <w:lvl w:ilvl="1" w:tplc="37B6D496">
      <w:start w:val="1"/>
      <w:numFmt w:val="lowerRoman"/>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3"/>
  </w:num>
  <w:num w:numId="3">
    <w:abstractNumId w:val="31"/>
  </w:num>
  <w:num w:numId="4">
    <w:abstractNumId w:val="21"/>
  </w:num>
  <w:num w:numId="5">
    <w:abstractNumId w:val="1"/>
  </w:num>
  <w:num w:numId="6">
    <w:abstractNumId w:val="9"/>
  </w:num>
  <w:num w:numId="7">
    <w:abstractNumId w:val="19"/>
  </w:num>
  <w:num w:numId="8">
    <w:abstractNumId w:val="25"/>
  </w:num>
  <w:num w:numId="9">
    <w:abstractNumId w:val="8"/>
  </w:num>
  <w:num w:numId="10">
    <w:abstractNumId w:val="33"/>
  </w:num>
  <w:num w:numId="11">
    <w:abstractNumId w:val="16"/>
  </w:num>
  <w:num w:numId="12">
    <w:abstractNumId w:val="14"/>
  </w:num>
  <w:num w:numId="13">
    <w:abstractNumId w:val="26"/>
  </w:num>
  <w:num w:numId="14">
    <w:abstractNumId w:val="12"/>
  </w:num>
  <w:num w:numId="15">
    <w:abstractNumId w:val="17"/>
  </w:num>
  <w:num w:numId="16">
    <w:abstractNumId w:val="30"/>
  </w:num>
  <w:num w:numId="17">
    <w:abstractNumId w:val="4"/>
  </w:num>
  <w:num w:numId="18">
    <w:abstractNumId w:val="11"/>
  </w:num>
  <w:num w:numId="19">
    <w:abstractNumId w:val="27"/>
  </w:num>
  <w:num w:numId="20">
    <w:abstractNumId w:val="10"/>
  </w:num>
  <w:num w:numId="21">
    <w:abstractNumId w:val="6"/>
  </w:num>
  <w:num w:numId="22">
    <w:abstractNumId w:val="22"/>
  </w:num>
  <w:num w:numId="23">
    <w:abstractNumId w:val="24"/>
  </w:num>
  <w:num w:numId="24">
    <w:abstractNumId w:val="23"/>
  </w:num>
  <w:num w:numId="25">
    <w:abstractNumId w:val="18"/>
  </w:num>
  <w:num w:numId="26">
    <w:abstractNumId w:val="15"/>
  </w:num>
  <w:num w:numId="27">
    <w:abstractNumId w:val="28"/>
  </w:num>
  <w:num w:numId="28">
    <w:abstractNumId w:val="32"/>
  </w:num>
  <w:num w:numId="29">
    <w:abstractNumId w:val="3"/>
  </w:num>
  <w:num w:numId="30">
    <w:abstractNumId w:val="5"/>
  </w:num>
  <w:num w:numId="31">
    <w:abstractNumId w:val="29"/>
  </w:num>
  <w:num w:numId="32">
    <w:abstractNumId w:val="2"/>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7B"/>
    <w:rsid w:val="00033211"/>
    <w:rsid w:val="00166365"/>
    <w:rsid w:val="001962AB"/>
    <w:rsid w:val="001D7551"/>
    <w:rsid w:val="0027415D"/>
    <w:rsid w:val="002A1B8E"/>
    <w:rsid w:val="0033354A"/>
    <w:rsid w:val="003A097B"/>
    <w:rsid w:val="003F12BE"/>
    <w:rsid w:val="00445E6E"/>
    <w:rsid w:val="00582AEE"/>
    <w:rsid w:val="005A72ED"/>
    <w:rsid w:val="005D37F3"/>
    <w:rsid w:val="00640787"/>
    <w:rsid w:val="00717537"/>
    <w:rsid w:val="0080040A"/>
    <w:rsid w:val="008749D7"/>
    <w:rsid w:val="009D5AF9"/>
    <w:rsid w:val="00AB4BB5"/>
    <w:rsid w:val="00B13B48"/>
    <w:rsid w:val="00B82713"/>
    <w:rsid w:val="00C52CA6"/>
    <w:rsid w:val="00C67014"/>
    <w:rsid w:val="00C80775"/>
    <w:rsid w:val="00D23DB0"/>
    <w:rsid w:val="00DB7C26"/>
    <w:rsid w:val="00DE476A"/>
    <w:rsid w:val="00E14EE9"/>
    <w:rsid w:val="00E65C74"/>
    <w:rsid w:val="00EA6C40"/>
    <w:rsid w:val="00F8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E8D9E"/>
  <w14:defaultImageDpi w14:val="300"/>
  <w15:docId w15:val="{37A0BAE5-85C5-4583-958A-A9545CF9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7B"/>
  </w:style>
  <w:style w:type="paragraph" w:styleId="Heading3">
    <w:name w:val="heading 3"/>
    <w:basedOn w:val="Normal"/>
    <w:link w:val="Heading3Char"/>
    <w:uiPriority w:val="9"/>
    <w:qFormat/>
    <w:rsid w:val="00EA6C4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097B"/>
    <w:rPr>
      <w:rFonts w:ascii="Calibri" w:eastAsiaTheme="minorHAnsi" w:hAnsi="Calibri"/>
      <w:sz w:val="22"/>
      <w:szCs w:val="21"/>
    </w:rPr>
  </w:style>
  <w:style w:type="character" w:customStyle="1" w:styleId="PlainTextChar">
    <w:name w:val="Plain Text Char"/>
    <w:basedOn w:val="DefaultParagraphFont"/>
    <w:link w:val="PlainText"/>
    <w:uiPriority w:val="99"/>
    <w:rsid w:val="003A097B"/>
    <w:rPr>
      <w:rFonts w:ascii="Calibri" w:eastAsiaTheme="minorHAnsi" w:hAnsi="Calibri"/>
      <w:sz w:val="22"/>
      <w:szCs w:val="21"/>
    </w:rPr>
  </w:style>
  <w:style w:type="paragraph" w:styleId="ListParagraph">
    <w:name w:val="List Paragraph"/>
    <w:basedOn w:val="Normal"/>
    <w:uiPriority w:val="34"/>
    <w:qFormat/>
    <w:rsid w:val="003F12BE"/>
    <w:pPr>
      <w:ind w:left="720"/>
      <w:contextualSpacing/>
    </w:pPr>
  </w:style>
  <w:style w:type="character" w:styleId="Hyperlink">
    <w:name w:val="Hyperlink"/>
    <w:basedOn w:val="DefaultParagraphFont"/>
    <w:uiPriority w:val="99"/>
    <w:unhideWhenUsed/>
    <w:rsid w:val="002A1B8E"/>
    <w:rPr>
      <w:color w:val="0000FF" w:themeColor="hyperlink"/>
      <w:u w:val="single"/>
    </w:rPr>
  </w:style>
  <w:style w:type="character" w:styleId="Strong">
    <w:name w:val="Strong"/>
    <w:basedOn w:val="DefaultParagraphFont"/>
    <w:uiPriority w:val="22"/>
    <w:qFormat/>
    <w:rsid w:val="00445E6E"/>
    <w:rPr>
      <w:b/>
      <w:bCs/>
    </w:rPr>
  </w:style>
  <w:style w:type="paragraph" w:styleId="NormalWeb">
    <w:name w:val="Normal (Web)"/>
    <w:basedOn w:val="Normal"/>
    <w:uiPriority w:val="99"/>
    <w:unhideWhenUsed/>
    <w:rsid w:val="00445E6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45E6E"/>
    <w:rPr>
      <w:i/>
      <w:iCs/>
    </w:rPr>
  </w:style>
  <w:style w:type="character" w:customStyle="1" w:styleId="apple-converted-space">
    <w:name w:val="apple-converted-space"/>
    <w:basedOn w:val="DefaultParagraphFont"/>
    <w:rsid w:val="00445E6E"/>
  </w:style>
  <w:style w:type="character" w:customStyle="1" w:styleId="highlight">
    <w:name w:val="highlight"/>
    <w:basedOn w:val="DefaultParagraphFont"/>
    <w:rsid w:val="00445E6E"/>
  </w:style>
  <w:style w:type="character" w:customStyle="1" w:styleId="Heading3Char">
    <w:name w:val="Heading 3 Char"/>
    <w:basedOn w:val="DefaultParagraphFont"/>
    <w:link w:val="Heading3"/>
    <w:uiPriority w:val="9"/>
    <w:rsid w:val="00EA6C40"/>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EA6C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94093">
      <w:bodyDiv w:val="1"/>
      <w:marLeft w:val="0"/>
      <w:marRight w:val="0"/>
      <w:marTop w:val="0"/>
      <w:marBottom w:val="0"/>
      <w:divBdr>
        <w:top w:val="none" w:sz="0" w:space="0" w:color="auto"/>
        <w:left w:val="none" w:sz="0" w:space="0" w:color="auto"/>
        <w:bottom w:val="none" w:sz="0" w:space="0" w:color="auto"/>
        <w:right w:val="none" w:sz="0" w:space="0" w:color="auto"/>
      </w:divBdr>
    </w:div>
    <w:div w:id="607469743">
      <w:bodyDiv w:val="1"/>
      <w:marLeft w:val="0"/>
      <w:marRight w:val="0"/>
      <w:marTop w:val="0"/>
      <w:marBottom w:val="0"/>
      <w:divBdr>
        <w:top w:val="none" w:sz="0" w:space="0" w:color="auto"/>
        <w:left w:val="none" w:sz="0" w:space="0" w:color="auto"/>
        <w:bottom w:val="none" w:sz="0" w:space="0" w:color="auto"/>
        <w:right w:val="none" w:sz="0" w:space="0" w:color="auto"/>
      </w:divBdr>
    </w:div>
    <w:div w:id="816649863">
      <w:bodyDiv w:val="1"/>
      <w:marLeft w:val="0"/>
      <w:marRight w:val="0"/>
      <w:marTop w:val="0"/>
      <w:marBottom w:val="0"/>
      <w:divBdr>
        <w:top w:val="none" w:sz="0" w:space="0" w:color="auto"/>
        <w:left w:val="none" w:sz="0" w:space="0" w:color="auto"/>
        <w:bottom w:val="none" w:sz="0" w:space="0" w:color="auto"/>
        <w:right w:val="none" w:sz="0" w:space="0" w:color="auto"/>
      </w:divBdr>
    </w:div>
    <w:div w:id="841550764">
      <w:bodyDiv w:val="1"/>
      <w:marLeft w:val="0"/>
      <w:marRight w:val="0"/>
      <w:marTop w:val="0"/>
      <w:marBottom w:val="0"/>
      <w:divBdr>
        <w:top w:val="none" w:sz="0" w:space="0" w:color="auto"/>
        <w:left w:val="none" w:sz="0" w:space="0" w:color="auto"/>
        <w:bottom w:val="none" w:sz="0" w:space="0" w:color="auto"/>
        <w:right w:val="none" w:sz="0" w:space="0" w:color="auto"/>
      </w:divBdr>
    </w:div>
    <w:div w:id="1167017118">
      <w:bodyDiv w:val="1"/>
      <w:marLeft w:val="0"/>
      <w:marRight w:val="0"/>
      <w:marTop w:val="0"/>
      <w:marBottom w:val="0"/>
      <w:divBdr>
        <w:top w:val="none" w:sz="0" w:space="0" w:color="auto"/>
        <w:left w:val="none" w:sz="0" w:space="0" w:color="auto"/>
        <w:bottom w:val="none" w:sz="0" w:space="0" w:color="auto"/>
        <w:right w:val="none" w:sz="0" w:space="0" w:color="auto"/>
      </w:divBdr>
      <w:divsChild>
        <w:div w:id="523441568">
          <w:marLeft w:val="0"/>
          <w:marRight w:val="0"/>
          <w:marTop w:val="0"/>
          <w:marBottom w:val="0"/>
          <w:divBdr>
            <w:top w:val="none" w:sz="0" w:space="0" w:color="auto"/>
            <w:left w:val="none" w:sz="0" w:space="0" w:color="auto"/>
            <w:bottom w:val="none" w:sz="0" w:space="0" w:color="auto"/>
            <w:right w:val="none" w:sz="0" w:space="0" w:color="auto"/>
          </w:divBdr>
        </w:div>
        <w:div w:id="723918076">
          <w:marLeft w:val="0"/>
          <w:marRight w:val="0"/>
          <w:marTop w:val="0"/>
          <w:marBottom w:val="0"/>
          <w:divBdr>
            <w:top w:val="none" w:sz="0" w:space="0" w:color="auto"/>
            <w:left w:val="none" w:sz="0" w:space="0" w:color="auto"/>
            <w:bottom w:val="none" w:sz="0" w:space="0" w:color="auto"/>
            <w:right w:val="none" w:sz="0" w:space="0" w:color="auto"/>
          </w:divBdr>
        </w:div>
        <w:div w:id="266157051">
          <w:marLeft w:val="0"/>
          <w:marRight w:val="0"/>
          <w:marTop w:val="0"/>
          <w:marBottom w:val="0"/>
          <w:divBdr>
            <w:top w:val="none" w:sz="0" w:space="0" w:color="auto"/>
            <w:left w:val="none" w:sz="0" w:space="0" w:color="auto"/>
            <w:bottom w:val="none" w:sz="0" w:space="0" w:color="auto"/>
            <w:right w:val="none" w:sz="0" w:space="0" w:color="auto"/>
          </w:divBdr>
        </w:div>
        <w:div w:id="830220750">
          <w:marLeft w:val="0"/>
          <w:marRight w:val="0"/>
          <w:marTop w:val="0"/>
          <w:marBottom w:val="0"/>
          <w:divBdr>
            <w:top w:val="none" w:sz="0" w:space="0" w:color="auto"/>
            <w:left w:val="none" w:sz="0" w:space="0" w:color="auto"/>
            <w:bottom w:val="none" w:sz="0" w:space="0" w:color="auto"/>
            <w:right w:val="none" w:sz="0" w:space="0" w:color="auto"/>
          </w:divBdr>
        </w:div>
      </w:divsChild>
    </w:div>
    <w:div w:id="1448811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pubs.trb.org/onlinepubs/dva/crc/workshops/DeCarmine_presentation_AM20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pubs.trb.org/onlinepubs/dva/crc/workshops/Heymsfield_presentation_AM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pubs.trb.org/onlinepubs/dva/crc/workshops/Shalkowski_presentation_AM2015.pdf" TargetMode="External"/><Relationship Id="rId11" Type="http://schemas.openxmlformats.org/officeDocument/2006/relationships/hyperlink" Target="http://www.transedconferences.com" TargetMode="External"/><Relationship Id="rId5" Type="http://schemas.openxmlformats.org/officeDocument/2006/relationships/hyperlink" Target="http://www.trbaccessmobility.org" TargetMode="External"/><Relationship Id="rId10" Type="http://schemas.openxmlformats.org/officeDocument/2006/relationships/hyperlink" Target="http://onlinepubs.trb.org/onlinepubs/dva/crc/workshops/Geary_presentation_AM2015.pdf" TargetMode="External"/><Relationship Id="rId4" Type="http://schemas.openxmlformats.org/officeDocument/2006/relationships/webSettings" Target="webSettings.xml"/><Relationship Id="rId9" Type="http://schemas.openxmlformats.org/officeDocument/2006/relationships/hyperlink" Target="http://onlinepubs.trb.org/onlinepubs/dva/crc/workshops/Conklin_presentation_AM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Wolf-Branigin</dc:creator>
  <cp:lastModifiedBy>Joey Goldman</cp:lastModifiedBy>
  <cp:revision>2</cp:revision>
  <dcterms:created xsi:type="dcterms:W3CDTF">2016-01-05T18:54:00Z</dcterms:created>
  <dcterms:modified xsi:type="dcterms:W3CDTF">2016-01-05T18:54:00Z</dcterms:modified>
</cp:coreProperties>
</file>