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0C" w:rsidRDefault="00D1060C" w:rsidP="00D1060C">
      <w:pPr>
        <w:jc w:val="center"/>
        <w:rPr>
          <w:rFonts w:ascii="Helvetica" w:hAnsi="Helvetica"/>
          <w:b/>
          <w:color w:val="232323"/>
          <w:sz w:val="21"/>
          <w:szCs w:val="21"/>
        </w:rPr>
      </w:pPr>
      <w:bookmarkStart w:id="0" w:name="_GoBack"/>
      <w:bookmarkEnd w:id="0"/>
      <w:r>
        <w:rPr>
          <w:rFonts w:ascii="Helvetica" w:hAnsi="Helvetica"/>
          <w:b/>
          <w:color w:val="232323"/>
          <w:sz w:val="21"/>
          <w:szCs w:val="21"/>
        </w:rPr>
        <w:t>TRB workshop</w:t>
      </w:r>
    </w:p>
    <w:p w:rsidR="0072341C" w:rsidRDefault="00D1060C" w:rsidP="00D1060C">
      <w:pPr>
        <w:jc w:val="center"/>
        <w:rPr>
          <w:rFonts w:ascii="Helvetica" w:hAnsi="Helvetica"/>
          <w:b/>
          <w:color w:val="232323"/>
          <w:sz w:val="21"/>
          <w:szCs w:val="21"/>
        </w:rPr>
      </w:pPr>
      <w:r w:rsidRPr="00D1060C">
        <w:rPr>
          <w:rFonts w:ascii="Helvetica" w:hAnsi="Helvetica"/>
          <w:b/>
          <w:color w:val="232323"/>
          <w:sz w:val="21"/>
          <w:szCs w:val="21"/>
        </w:rPr>
        <w:t>U.S. Department of Transportation Accessible Transportation Technologies Research Initiative (ATTRI) Applications</w:t>
      </w:r>
    </w:p>
    <w:p w:rsidR="00D1060C" w:rsidRPr="004C30C8" w:rsidRDefault="00D1060C" w:rsidP="00D1060C">
      <w:pPr>
        <w:jc w:val="center"/>
        <w:rPr>
          <w:rFonts w:ascii="Helvetica" w:hAnsi="Helvetica"/>
          <w:b/>
          <w:color w:val="232323"/>
          <w:sz w:val="21"/>
          <w:szCs w:val="21"/>
        </w:rPr>
      </w:pPr>
    </w:p>
    <w:p w:rsidR="0072341C" w:rsidRPr="004C30C8" w:rsidRDefault="0072341C" w:rsidP="00D1060C">
      <w:pPr>
        <w:jc w:val="center"/>
        <w:rPr>
          <w:rFonts w:ascii="Helvetica" w:hAnsi="Helvetica"/>
          <w:b/>
          <w:color w:val="232323"/>
          <w:sz w:val="21"/>
          <w:szCs w:val="21"/>
        </w:rPr>
      </w:pPr>
      <w:r w:rsidRPr="004C30C8">
        <w:rPr>
          <w:rFonts w:ascii="Helvetica" w:hAnsi="Helvetica"/>
          <w:b/>
          <w:color w:val="232323"/>
          <w:sz w:val="21"/>
          <w:szCs w:val="21"/>
        </w:rPr>
        <w:t>Sunday, January 08, 2017, 1:3</w:t>
      </w:r>
      <w:r w:rsidR="00E63B62">
        <w:rPr>
          <w:rFonts w:ascii="Helvetica" w:hAnsi="Helvetica"/>
          <w:b/>
          <w:color w:val="232323"/>
          <w:sz w:val="21"/>
          <w:szCs w:val="21"/>
        </w:rPr>
        <w:t xml:space="preserve">0 PM-4:30 PM, Convention Center, </w:t>
      </w:r>
      <w:r w:rsidR="00E63B62" w:rsidRPr="00E63B62">
        <w:rPr>
          <w:rFonts w:ascii="Helvetica" w:hAnsi="Helvetica"/>
          <w:b/>
          <w:color w:val="232323"/>
          <w:sz w:val="21"/>
          <w:szCs w:val="21"/>
        </w:rPr>
        <w:t>151A</w:t>
      </w:r>
    </w:p>
    <w:p w:rsidR="0072341C" w:rsidRDefault="0072341C" w:rsidP="0072341C">
      <w:pPr>
        <w:rPr>
          <w:color w:val="1F497D"/>
        </w:rPr>
      </w:pPr>
    </w:p>
    <w:p w:rsidR="0072341C" w:rsidRPr="004C30C8" w:rsidRDefault="0072341C" w:rsidP="0072341C">
      <w:pPr>
        <w:rPr>
          <w:rFonts w:asciiTheme="minorHAnsi" w:hAnsiTheme="minorHAnsi"/>
          <w:sz w:val="24"/>
          <w:szCs w:val="24"/>
        </w:rPr>
      </w:pPr>
      <w:r w:rsidRPr="004C30C8">
        <w:rPr>
          <w:rFonts w:asciiTheme="minorHAnsi" w:hAnsiTheme="minorHAnsi"/>
          <w:sz w:val="24"/>
          <w:szCs w:val="24"/>
        </w:rPr>
        <w:t>Draft agenda:</w:t>
      </w:r>
    </w:p>
    <w:p w:rsidR="00E63B62" w:rsidRDefault="00E63B62" w:rsidP="00E63B62">
      <w:pPr>
        <w:pStyle w:val="Default"/>
        <w:spacing w:after="46"/>
        <w:ind w:left="1080"/>
        <w:rPr>
          <w:rFonts w:asciiTheme="minorHAnsi" w:hAnsiTheme="minorHAnsi"/>
          <w:color w:val="auto"/>
        </w:rPr>
      </w:pPr>
    </w:p>
    <w:p w:rsidR="0072341C" w:rsidRPr="00D1060C" w:rsidRDefault="0072341C" w:rsidP="00D1060C">
      <w:pPr>
        <w:pStyle w:val="Default"/>
        <w:numPr>
          <w:ilvl w:val="0"/>
          <w:numId w:val="1"/>
        </w:numPr>
        <w:tabs>
          <w:tab w:val="right" w:pos="9360"/>
        </w:tabs>
        <w:spacing w:after="46"/>
        <w:rPr>
          <w:rFonts w:asciiTheme="minorHAnsi" w:hAnsiTheme="minorHAnsi"/>
          <w:b/>
          <w:color w:val="auto"/>
        </w:rPr>
      </w:pPr>
      <w:r w:rsidRPr="00D1060C">
        <w:rPr>
          <w:rFonts w:asciiTheme="minorHAnsi" w:hAnsiTheme="minorHAnsi"/>
          <w:b/>
          <w:color w:val="auto"/>
        </w:rPr>
        <w:t>Opening Remarks</w:t>
      </w:r>
      <w:r w:rsidR="00D1060C">
        <w:rPr>
          <w:rFonts w:asciiTheme="minorHAnsi" w:hAnsiTheme="minorHAnsi"/>
          <w:b/>
          <w:color w:val="auto"/>
        </w:rPr>
        <w:tab/>
        <w:t>1:30 – 2:00 PM</w:t>
      </w:r>
      <w:r w:rsidR="00D1060C">
        <w:rPr>
          <w:rFonts w:asciiTheme="minorHAnsi" w:hAnsiTheme="minorHAnsi"/>
          <w:b/>
          <w:color w:val="auto"/>
        </w:rPr>
        <w:tab/>
      </w:r>
      <w:r w:rsidR="00D1060C">
        <w:rPr>
          <w:rFonts w:asciiTheme="minorHAnsi" w:hAnsiTheme="minorHAnsi"/>
          <w:b/>
          <w:color w:val="auto"/>
        </w:rPr>
        <w:tab/>
      </w:r>
      <w:r w:rsidR="00D1060C">
        <w:rPr>
          <w:rFonts w:asciiTheme="minorHAnsi" w:hAnsiTheme="minorHAnsi"/>
          <w:b/>
          <w:color w:val="auto"/>
        </w:rPr>
        <w:tab/>
      </w:r>
      <w:r w:rsidR="00D1060C">
        <w:rPr>
          <w:rFonts w:asciiTheme="minorHAnsi" w:hAnsiTheme="minorHAnsi"/>
          <w:b/>
          <w:color w:val="auto"/>
        </w:rPr>
        <w:tab/>
      </w:r>
      <w:r w:rsidR="00D1060C">
        <w:rPr>
          <w:rFonts w:asciiTheme="minorHAnsi" w:hAnsiTheme="minorHAnsi"/>
          <w:b/>
          <w:color w:val="auto"/>
        </w:rPr>
        <w:tab/>
      </w:r>
      <w:r w:rsidR="00D1060C">
        <w:rPr>
          <w:rFonts w:asciiTheme="minorHAnsi" w:hAnsiTheme="minorHAnsi"/>
          <w:b/>
          <w:color w:val="auto"/>
        </w:rPr>
        <w:tab/>
      </w:r>
      <w:r w:rsidR="00D1060C">
        <w:rPr>
          <w:rFonts w:asciiTheme="minorHAnsi" w:hAnsiTheme="minorHAnsi"/>
          <w:b/>
          <w:color w:val="auto"/>
        </w:rPr>
        <w:tab/>
      </w:r>
      <w:r w:rsidR="00E63B62" w:rsidRPr="00D1060C">
        <w:rPr>
          <w:rFonts w:asciiTheme="minorHAnsi" w:hAnsiTheme="minorHAnsi"/>
          <w:b/>
          <w:color w:val="auto"/>
        </w:rPr>
        <w:t>1:30 - 2:00 PM</w:t>
      </w:r>
    </w:p>
    <w:p w:rsidR="0072341C" w:rsidRPr="004C30C8" w:rsidRDefault="0072341C" w:rsidP="0072341C">
      <w:pPr>
        <w:pStyle w:val="Default"/>
        <w:numPr>
          <w:ilvl w:val="1"/>
          <w:numId w:val="1"/>
        </w:numPr>
        <w:spacing w:after="46"/>
        <w:rPr>
          <w:rFonts w:asciiTheme="minorHAnsi" w:hAnsiTheme="minorHAnsi"/>
          <w:color w:val="auto"/>
        </w:rPr>
      </w:pPr>
      <w:r w:rsidRPr="004C30C8">
        <w:rPr>
          <w:rFonts w:asciiTheme="minorHAnsi" w:hAnsiTheme="minorHAnsi"/>
          <w:color w:val="auto"/>
        </w:rPr>
        <w:t xml:space="preserve">Brian Cronin; </w:t>
      </w:r>
      <w:r w:rsidRPr="004C30C8">
        <w:rPr>
          <w:rFonts w:asciiTheme="minorHAnsi" w:hAnsiTheme="minorHAnsi"/>
          <w:i/>
          <w:iCs/>
          <w:color w:val="auto"/>
        </w:rPr>
        <w:t>Director, Office of Operations R&amp;D, Federal Highway Administration</w:t>
      </w:r>
    </w:p>
    <w:p w:rsidR="0072341C" w:rsidRPr="004C30C8" w:rsidRDefault="0072341C" w:rsidP="0072341C">
      <w:pPr>
        <w:pStyle w:val="Default"/>
        <w:numPr>
          <w:ilvl w:val="1"/>
          <w:numId w:val="1"/>
        </w:numPr>
        <w:spacing w:after="46"/>
        <w:rPr>
          <w:rFonts w:asciiTheme="minorHAnsi" w:hAnsiTheme="minorHAnsi"/>
          <w:color w:val="auto"/>
        </w:rPr>
      </w:pPr>
      <w:r w:rsidRPr="004C30C8">
        <w:rPr>
          <w:rFonts w:asciiTheme="minorHAnsi" w:hAnsiTheme="minorHAnsi"/>
          <w:color w:val="auto"/>
        </w:rPr>
        <w:t xml:space="preserve">John </w:t>
      </w:r>
      <w:proofErr w:type="spellStart"/>
      <w:r w:rsidRPr="004C30C8">
        <w:rPr>
          <w:rFonts w:asciiTheme="minorHAnsi" w:hAnsiTheme="minorHAnsi"/>
          <w:color w:val="auto"/>
        </w:rPr>
        <w:t>Tschida</w:t>
      </w:r>
      <w:proofErr w:type="spellEnd"/>
      <w:r w:rsidRPr="004C30C8">
        <w:rPr>
          <w:rFonts w:asciiTheme="minorHAnsi" w:hAnsiTheme="minorHAnsi"/>
          <w:i/>
          <w:iCs/>
          <w:color w:val="auto"/>
        </w:rPr>
        <w:t>; Director, National Institute on Disability, Independent Living, and Rehabilitation Research (NIDILRR</w:t>
      </w:r>
      <w:r w:rsidR="004C30C8" w:rsidRPr="004C30C8">
        <w:rPr>
          <w:rFonts w:asciiTheme="minorHAnsi" w:hAnsiTheme="minorHAnsi"/>
          <w:i/>
          <w:iCs/>
          <w:color w:val="auto"/>
        </w:rPr>
        <w:t>)</w:t>
      </w:r>
      <w:r w:rsidRPr="004C30C8">
        <w:rPr>
          <w:rFonts w:asciiTheme="minorHAnsi" w:hAnsiTheme="minorHAnsi"/>
          <w:i/>
          <w:iCs/>
          <w:color w:val="auto"/>
        </w:rPr>
        <w:t>, ACL, HHS</w:t>
      </w:r>
    </w:p>
    <w:p w:rsidR="0072341C" w:rsidRPr="004C30C8" w:rsidRDefault="0072341C" w:rsidP="0072341C">
      <w:pPr>
        <w:pStyle w:val="Default"/>
        <w:numPr>
          <w:ilvl w:val="1"/>
          <w:numId w:val="1"/>
        </w:numPr>
        <w:spacing w:after="46"/>
        <w:rPr>
          <w:rFonts w:asciiTheme="minorHAnsi" w:hAnsiTheme="minorHAnsi"/>
          <w:i/>
          <w:iCs/>
          <w:color w:val="auto"/>
        </w:rPr>
      </w:pPr>
      <w:r w:rsidRPr="004C30C8">
        <w:rPr>
          <w:rFonts w:asciiTheme="minorHAnsi" w:hAnsiTheme="minorHAnsi"/>
          <w:iCs/>
          <w:color w:val="auto"/>
        </w:rPr>
        <w:t>Gwo-Wei Torng</w:t>
      </w:r>
      <w:r w:rsidRPr="004C30C8">
        <w:rPr>
          <w:rFonts w:asciiTheme="minorHAnsi" w:hAnsiTheme="minorHAnsi"/>
          <w:i/>
          <w:iCs/>
          <w:color w:val="auto"/>
        </w:rPr>
        <w:t>; Director, Mobility Innovation, Office of Research, Demonstration and Innovation, Federal Transit Administration</w:t>
      </w:r>
    </w:p>
    <w:p w:rsidR="004C30C8" w:rsidRPr="004C30C8" w:rsidRDefault="004C30C8" w:rsidP="004C30C8">
      <w:pPr>
        <w:pStyle w:val="Default"/>
        <w:spacing w:after="46"/>
        <w:ind w:left="1440"/>
        <w:rPr>
          <w:rFonts w:asciiTheme="minorHAnsi" w:hAnsiTheme="minorHAnsi"/>
          <w:i/>
          <w:iCs/>
          <w:color w:val="auto"/>
        </w:rPr>
      </w:pPr>
    </w:p>
    <w:p w:rsidR="0072341C" w:rsidRPr="00D1060C" w:rsidRDefault="00D1060C" w:rsidP="00D1060C">
      <w:pPr>
        <w:pStyle w:val="ListParagraph"/>
        <w:numPr>
          <w:ilvl w:val="0"/>
          <w:numId w:val="1"/>
        </w:numPr>
        <w:tabs>
          <w:tab w:val="right" w:pos="9270"/>
        </w:tabs>
        <w:rPr>
          <w:rFonts w:asciiTheme="minorHAnsi" w:hAnsiTheme="minorHAnsi"/>
          <w:b/>
          <w:sz w:val="24"/>
          <w:szCs w:val="24"/>
        </w:rPr>
      </w:pPr>
      <w:r w:rsidRPr="00D1060C">
        <w:rPr>
          <w:rFonts w:asciiTheme="minorHAnsi" w:hAnsiTheme="minorHAnsi"/>
          <w:b/>
          <w:sz w:val="24"/>
          <w:szCs w:val="24"/>
        </w:rPr>
        <w:t xml:space="preserve">ATTRI </w:t>
      </w:r>
      <w:r w:rsidR="0072341C" w:rsidRPr="00D1060C">
        <w:rPr>
          <w:rFonts w:asciiTheme="minorHAnsi" w:hAnsiTheme="minorHAnsi"/>
          <w:b/>
          <w:sz w:val="24"/>
          <w:szCs w:val="24"/>
        </w:rPr>
        <w:t>Ove</w:t>
      </w:r>
      <w:r w:rsidRPr="00D1060C">
        <w:rPr>
          <w:rFonts w:asciiTheme="minorHAnsi" w:hAnsiTheme="minorHAnsi"/>
          <w:b/>
          <w:sz w:val="24"/>
          <w:szCs w:val="24"/>
        </w:rPr>
        <w:t>rview</w:t>
      </w:r>
      <w:r w:rsidRPr="00D1060C">
        <w:rPr>
          <w:rFonts w:asciiTheme="minorHAnsi" w:hAnsiTheme="minorHAnsi"/>
          <w:b/>
          <w:sz w:val="24"/>
          <w:szCs w:val="24"/>
        </w:rPr>
        <w:tab/>
        <w:t>2:00 – 2:15 PM</w:t>
      </w:r>
    </w:p>
    <w:p w:rsidR="0072341C" w:rsidRPr="004C30C8" w:rsidRDefault="0072341C"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 xml:space="preserve">Mohammed Yousuf; </w:t>
      </w:r>
      <w:r w:rsidRPr="004456D4">
        <w:rPr>
          <w:rFonts w:asciiTheme="minorHAnsi" w:hAnsiTheme="minorHAnsi"/>
          <w:i/>
          <w:sz w:val="24"/>
          <w:szCs w:val="24"/>
        </w:rPr>
        <w:t>Program Manager ATTRI</w:t>
      </w:r>
    </w:p>
    <w:p w:rsidR="00D1060C" w:rsidRPr="004C30C8" w:rsidRDefault="00D1060C" w:rsidP="00D1060C">
      <w:pPr>
        <w:pStyle w:val="Default"/>
        <w:spacing w:after="46"/>
        <w:ind w:left="1440"/>
        <w:rPr>
          <w:rFonts w:asciiTheme="minorHAnsi" w:hAnsiTheme="minorHAnsi"/>
          <w:i/>
          <w:iCs/>
          <w:color w:val="auto"/>
        </w:rPr>
      </w:pPr>
    </w:p>
    <w:p w:rsidR="00D1060C" w:rsidRPr="00D1060C" w:rsidRDefault="00D1060C" w:rsidP="00D1060C">
      <w:pPr>
        <w:pStyle w:val="ListParagraph"/>
        <w:numPr>
          <w:ilvl w:val="0"/>
          <w:numId w:val="1"/>
        </w:numPr>
        <w:tabs>
          <w:tab w:val="right" w:pos="9270"/>
        </w:tabs>
        <w:rPr>
          <w:rFonts w:asciiTheme="minorHAnsi" w:hAnsiTheme="minorHAnsi"/>
          <w:b/>
          <w:sz w:val="24"/>
          <w:szCs w:val="24"/>
        </w:rPr>
      </w:pPr>
      <w:r>
        <w:rPr>
          <w:rFonts w:asciiTheme="minorHAnsi" w:hAnsiTheme="minorHAnsi"/>
          <w:b/>
          <w:sz w:val="24"/>
          <w:szCs w:val="24"/>
        </w:rPr>
        <w:t>BREAK</w:t>
      </w:r>
      <w:r w:rsidRPr="00D1060C">
        <w:rPr>
          <w:rFonts w:asciiTheme="minorHAnsi" w:hAnsiTheme="minorHAnsi"/>
          <w:b/>
          <w:sz w:val="24"/>
          <w:szCs w:val="24"/>
        </w:rPr>
        <w:tab/>
        <w:t>2:</w:t>
      </w:r>
      <w:r>
        <w:rPr>
          <w:rFonts w:asciiTheme="minorHAnsi" w:hAnsiTheme="minorHAnsi"/>
          <w:b/>
          <w:sz w:val="24"/>
          <w:szCs w:val="24"/>
        </w:rPr>
        <w:t>15</w:t>
      </w:r>
      <w:r w:rsidRPr="00D1060C">
        <w:rPr>
          <w:rFonts w:asciiTheme="minorHAnsi" w:hAnsiTheme="minorHAnsi"/>
          <w:b/>
          <w:sz w:val="24"/>
          <w:szCs w:val="24"/>
        </w:rPr>
        <w:t xml:space="preserve"> – 2:</w:t>
      </w:r>
      <w:r>
        <w:rPr>
          <w:rFonts w:asciiTheme="minorHAnsi" w:hAnsiTheme="minorHAnsi"/>
          <w:b/>
          <w:sz w:val="24"/>
          <w:szCs w:val="24"/>
        </w:rPr>
        <w:t>30</w:t>
      </w:r>
      <w:r w:rsidRPr="00D1060C">
        <w:rPr>
          <w:rFonts w:asciiTheme="minorHAnsi" w:hAnsiTheme="minorHAnsi"/>
          <w:b/>
          <w:sz w:val="24"/>
          <w:szCs w:val="24"/>
        </w:rPr>
        <w:t xml:space="preserve"> PM</w:t>
      </w:r>
    </w:p>
    <w:p w:rsidR="00D1060C" w:rsidRPr="004C30C8" w:rsidRDefault="00D1060C" w:rsidP="00D1060C">
      <w:pPr>
        <w:pStyle w:val="Default"/>
        <w:spacing w:after="46"/>
        <w:ind w:left="1440"/>
        <w:rPr>
          <w:rFonts w:asciiTheme="minorHAnsi" w:hAnsiTheme="minorHAnsi"/>
          <w:i/>
          <w:iCs/>
          <w:color w:val="auto"/>
        </w:rPr>
      </w:pPr>
    </w:p>
    <w:p w:rsidR="0072341C" w:rsidRPr="001D11CB" w:rsidRDefault="004C30C8" w:rsidP="00D1060C">
      <w:pPr>
        <w:pStyle w:val="ListParagraph"/>
        <w:numPr>
          <w:ilvl w:val="0"/>
          <w:numId w:val="1"/>
        </w:numPr>
        <w:tabs>
          <w:tab w:val="right" w:pos="9270"/>
        </w:tabs>
        <w:rPr>
          <w:rFonts w:asciiTheme="minorHAnsi" w:hAnsiTheme="minorHAnsi"/>
          <w:b/>
          <w:sz w:val="24"/>
          <w:szCs w:val="24"/>
        </w:rPr>
      </w:pPr>
      <w:r w:rsidRPr="001D11CB">
        <w:rPr>
          <w:rFonts w:asciiTheme="minorHAnsi" w:hAnsiTheme="minorHAnsi"/>
          <w:b/>
          <w:sz w:val="24"/>
          <w:szCs w:val="24"/>
        </w:rPr>
        <w:t>ATTRI Applications Overview &amp; Opportunities</w:t>
      </w:r>
      <w:r w:rsidR="001D11CB" w:rsidRPr="001D11CB">
        <w:rPr>
          <w:rFonts w:asciiTheme="minorHAnsi" w:hAnsiTheme="minorHAnsi"/>
          <w:b/>
          <w:sz w:val="24"/>
          <w:szCs w:val="24"/>
        </w:rPr>
        <w:tab/>
        <w:t>2:30 – 3:00 PM</w:t>
      </w:r>
      <w:r w:rsidR="00D1060C" w:rsidRPr="001D11CB">
        <w:rPr>
          <w:rFonts w:asciiTheme="minorHAnsi" w:hAnsiTheme="minorHAnsi"/>
          <w:b/>
          <w:sz w:val="24"/>
          <w:szCs w:val="24"/>
        </w:rPr>
        <w:tab/>
      </w:r>
    </w:p>
    <w:p w:rsidR="0072341C" w:rsidRPr="004C30C8" w:rsidRDefault="0072341C"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 xml:space="preserve">Smart wayfinding and navigation – </w:t>
      </w:r>
      <w:r w:rsidRPr="004456D4">
        <w:rPr>
          <w:rFonts w:asciiTheme="minorHAnsi" w:hAnsiTheme="minorHAnsi"/>
          <w:i/>
          <w:sz w:val="24"/>
          <w:szCs w:val="24"/>
        </w:rPr>
        <w:t>Rik Opstelten</w:t>
      </w:r>
      <w:r w:rsidR="004C30C8" w:rsidRPr="004456D4">
        <w:rPr>
          <w:rFonts w:asciiTheme="minorHAnsi" w:hAnsiTheme="minorHAnsi"/>
          <w:i/>
          <w:sz w:val="24"/>
          <w:szCs w:val="24"/>
        </w:rPr>
        <w:t>, FTA</w:t>
      </w:r>
    </w:p>
    <w:p w:rsidR="0072341C" w:rsidRPr="004C30C8" w:rsidRDefault="0072341C"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 xml:space="preserve">Pre-trip concierge and virtualization - </w:t>
      </w:r>
      <w:r w:rsidRPr="004456D4">
        <w:rPr>
          <w:rFonts w:asciiTheme="minorHAnsi" w:hAnsiTheme="minorHAnsi"/>
          <w:i/>
          <w:sz w:val="24"/>
          <w:szCs w:val="24"/>
        </w:rPr>
        <w:t>Mohammed Yousuf</w:t>
      </w:r>
      <w:r w:rsidR="004C30C8" w:rsidRPr="004456D4">
        <w:rPr>
          <w:rFonts w:asciiTheme="minorHAnsi" w:hAnsiTheme="minorHAnsi"/>
          <w:i/>
          <w:sz w:val="24"/>
          <w:szCs w:val="24"/>
        </w:rPr>
        <w:t>, FHWA</w:t>
      </w:r>
    </w:p>
    <w:p w:rsidR="0072341C" w:rsidRPr="004C30C8" w:rsidRDefault="0072341C"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 xml:space="preserve">Safe intersection crossing - </w:t>
      </w:r>
      <w:r w:rsidRPr="004456D4">
        <w:rPr>
          <w:rFonts w:asciiTheme="minorHAnsi" w:hAnsiTheme="minorHAnsi"/>
          <w:i/>
          <w:sz w:val="24"/>
          <w:szCs w:val="24"/>
        </w:rPr>
        <w:t>Rik Opstelten</w:t>
      </w:r>
      <w:r w:rsidR="004C30C8" w:rsidRPr="004456D4">
        <w:rPr>
          <w:rFonts w:asciiTheme="minorHAnsi" w:hAnsiTheme="minorHAnsi"/>
          <w:i/>
          <w:sz w:val="24"/>
          <w:szCs w:val="24"/>
        </w:rPr>
        <w:t>, FTA</w:t>
      </w:r>
    </w:p>
    <w:p w:rsidR="0072341C" w:rsidRPr="004C30C8" w:rsidRDefault="0072341C"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 xml:space="preserve">Robotics and automation – </w:t>
      </w:r>
      <w:r w:rsidRPr="004456D4">
        <w:rPr>
          <w:rFonts w:asciiTheme="minorHAnsi" w:hAnsiTheme="minorHAnsi"/>
          <w:i/>
          <w:sz w:val="24"/>
          <w:szCs w:val="24"/>
        </w:rPr>
        <w:t>Ruth  Brannon</w:t>
      </w:r>
      <w:r w:rsidR="004C30C8" w:rsidRPr="004456D4">
        <w:rPr>
          <w:rFonts w:asciiTheme="minorHAnsi" w:hAnsiTheme="minorHAnsi"/>
          <w:i/>
          <w:sz w:val="24"/>
          <w:szCs w:val="24"/>
        </w:rPr>
        <w:t>, NIDILRR</w:t>
      </w:r>
    </w:p>
    <w:p w:rsidR="004C30C8" w:rsidRPr="004C30C8" w:rsidRDefault="004C30C8" w:rsidP="004C30C8">
      <w:pPr>
        <w:pStyle w:val="ListParagraph"/>
        <w:ind w:left="1440"/>
        <w:rPr>
          <w:rFonts w:asciiTheme="minorHAnsi" w:hAnsiTheme="minorHAnsi"/>
          <w:sz w:val="24"/>
          <w:szCs w:val="24"/>
        </w:rPr>
      </w:pPr>
    </w:p>
    <w:p w:rsidR="0072341C" w:rsidRPr="001D11CB" w:rsidRDefault="0072341C" w:rsidP="001D11CB">
      <w:pPr>
        <w:pStyle w:val="ListParagraph"/>
        <w:numPr>
          <w:ilvl w:val="0"/>
          <w:numId w:val="1"/>
        </w:numPr>
        <w:tabs>
          <w:tab w:val="right" w:pos="9270"/>
        </w:tabs>
        <w:rPr>
          <w:rFonts w:asciiTheme="minorHAnsi" w:hAnsiTheme="minorHAnsi"/>
          <w:b/>
          <w:sz w:val="24"/>
          <w:szCs w:val="24"/>
        </w:rPr>
      </w:pPr>
      <w:r w:rsidRPr="001D11CB">
        <w:rPr>
          <w:rFonts w:asciiTheme="minorHAnsi" w:hAnsiTheme="minorHAnsi"/>
          <w:b/>
          <w:sz w:val="24"/>
          <w:szCs w:val="24"/>
        </w:rPr>
        <w:t>Discussion and feedback</w:t>
      </w:r>
      <w:r w:rsidR="001D11CB" w:rsidRPr="001D11CB">
        <w:rPr>
          <w:rFonts w:asciiTheme="minorHAnsi" w:hAnsiTheme="minorHAnsi"/>
          <w:b/>
          <w:sz w:val="24"/>
          <w:szCs w:val="24"/>
        </w:rPr>
        <w:tab/>
        <w:t>3:00 – 4:30 PM</w:t>
      </w:r>
    </w:p>
    <w:p w:rsidR="004C30C8" w:rsidRPr="004C30C8" w:rsidRDefault="004C30C8"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ATTRI A</w:t>
      </w:r>
      <w:r w:rsidR="0072341C" w:rsidRPr="004C30C8">
        <w:rPr>
          <w:rFonts w:asciiTheme="minorHAnsi" w:hAnsiTheme="minorHAnsi"/>
          <w:sz w:val="24"/>
          <w:szCs w:val="24"/>
        </w:rPr>
        <w:t>pplication</w:t>
      </w:r>
      <w:r w:rsidRPr="004C30C8">
        <w:rPr>
          <w:rFonts w:asciiTheme="minorHAnsi" w:hAnsiTheme="minorHAnsi"/>
          <w:sz w:val="24"/>
          <w:szCs w:val="24"/>
        </w:rPr>
        <w:t>s</w:t>
      </w:r>
      <w:r w:rsidR="0072341C" w:rsidRPr="004C30C8">
        <w:rPr>
          <w:rFonts w:asciiTheme="minorHAnsi" w:hAnsiTheme="minorHAnsi"/>
          <w:sz w:val="24"/>
          <w:szCs w:val="24"/>
        </w:rPr>
        <w:t xml:space="preserve"> - user needs, gaps and challenges</w:t>
      </w:r>
    </w:p>
    <w:p w:rsidR="0072341C" w:rsidRPr="004C30C8" w:rsidRDefault="004C30C8" w:rsidP="004C30C8">
      <w:pPr>
        <w:pStyle w:val="ListParagraph"/>
        <w:ind w:left="1440"/>
        <w:rPr>
          <w:rFonts w:asciiTheme="minorHAnsi" w:hAnsiTheme="minorHAnsi"/>
          <w:i/>
          <w:sz w:val="24"/>
          <w:szCs w:val="24"/>
        </w:rPr>
      </w:pPr>
      <w:r w:rsidRPr="004C30C8">
        <w:rPr>
          <w:rFonts w:asciiTheme="minorHAnsi" w:hAnsiTheme="minorHAnsi"/>
          <w:i/>
          <w:sz w:val="24"/>
          <w:szCs w:val="24"/>
        </w:rPr>
        <w:t xml:space="preserve">Thought Leaders: </w:t>
      </w:r>
      <w:r w:rsidR="0072341C" w:rsidRPr="004C30C8">
        <w:rPr>
          <w:rFonts w:asciiTheme="minorHAnsi" w:hAnsiTheme="minorHAnsi"/>
          <w:i/>
          <w:sz w:val="24"/>
          <w:szCs w:val="24"/>
        </w:rPr>
        <w:t xml:space="preserve"> </w:t>
      </w:r>
      <w:r w:rsidRPr="004C30C8">
        <w:rPr>
          <w:rFonts w:asciiTheme="minorHAnsi" w:hAnsiTheme="minorHAnsi"/>
          <w:i/>
          <w:sz w:val="24"/>
          <w:szCs w:val="24"/>
        </w:rPr>
        <w:t>Mohammed Yousuf, FHWA &amp; Rik Opstelten, FTA</w:t>
      </w:r>
    </w:p>
    <w:p w:rsidR="004C30C8" w:rsidRPr="004C30C8" w:rsidRDefault="004C30C8" w:rsidP="004C30C8">
      <w:pPr>
        <w:pStyle w:val="ListParagraph"/>
        <w:ind w:left="1440"/>
        <w:rPr>
          <w:rFonts w:asciiTheme="minorHAnsi" w:hAnsiTheme="minorHAnsi"/>
          <w:i/>
          <w:sz w:val="24"/>
          <w:szCs w:val="24"/>
        </w:rPr>
      </w:pPr>
      <w:r w:rsidRPr="004C30C8">
        <w:rPr>
          <w:rFonts w:asciiTheme="minorHAnsi" w:hAnsiTheme="minorHAnsi"/>
          <w:i/>
          <w:sz w:val="24"/>
          <w:szCs w:val="24"/>
        </w:rPr>
        <w:t xml:space="preserve">Facilitator: </w:t>
      </w:r>
      <w:proofErr w:type="spellStart"/>
      <w:r w:rsidR="0074744A">
        <w:rPr>
          <w:rFonts w:asciiTheme="minorHAnsi" w:hAnsiTheme="minorHAnsi"/>
          <w:i/>
          <w:sz w:val="24"/>
          <w:szCs w:val="24"/>
        </w:rPr>
        <w:t>Drennan</w:t>
      </w:r>
      <w:proofErr w:type="spellEnd"/>
      <w:r w:rsidR="0074744A">
        <w:rPr>
          <w:rFonts w:asciiTheme="minorHAnsi" w:hAnsiTheme="minorHAnsi"/>
          <w:i/>
          <w:sz w:val="24"/>
          <w:szCs w:val="24"/>
        </w:rPr>
        <w:t xml:space="preserve"> </w:t>
      </w:r>
      <w:r w:rsidR="0074744A" w:rsidRPr="0074744A">
        <w:rPr>
          <w:rFonts w:asciiTheme="minorHAnsi" w:hAnsiTheme="minorHAnsi"/>
          <w:i/>
          <w:sz w:val="24"/>
          <w:szCs w:val="24"/>
        </w:rPr>
        <w:t>Hicks</w:t>
      </w:r>
      <w:r w:rsidRPr="004C30C8">
        <w:rPr>
          <w:rFonts w:asciiTheme="minorHAnsi" w:hAnsiTheme="minorHAnsi"/>
          <w:i/>
          <w:sz w:val="24"/>
          <w:szCs w:val="24"/>
        </w:rPr>
        <w:t xml:space="preserve">, </w:t>
      </w:r>
      <w:proofErr w:type="spellStart"/>
      <w:r w:rsidRPr="004C30C8">
        <w:rPr>
          <w:rFonts w:asciiTheme="minorHAnsi" w:hAnsiTheme="minorHAnsi"/>
          <w:i/>
          <w:sz w:val="24"/>
          <w:szCs w:val="24"/>
        </w:rPr>
        <w:t>Noblis</w:t>
      </w:r>
      <w:proofErr w:type="spellEnd"/>
      <w:r w:rsidR="0074744A">
        <w:rPr>
          <w:rFonts w:asciiTheme="minorHAnsi" w:hAnsiTheme="minorHAnsi"/>
          <w:i/>
          <w:sz w:val="24"/>
          <w:szCs w:val="24"/>
        </w:rPr>
        <w:t xml:space="preserve"> &amp; </w:t>
      </w:r>
      <w:proofErr w:type="spellStart"/>
      <w:r w:rsidR="00411C9C" w:rsidRPr="00411C9C">
        <w:rPr>
          <w:rFonts w:asciiTheme="minorHAnsi" w:hAnsiTheme="minorHAnsi"/>
          <w:i/>
          <w:sz w:val="24"/>
          <w:szCs w:val="24"/>
        </w:rPr>
        <w:t>Burnier</w:t>
      </w:r>
      <w:proofErr w:type="spellEnd"/>
      <w:r w:rsidR="00411C9C" w:rsidRPr="00411C9C">
        <w:rPr>
          <w:rFonts w:asciiTheme="minorHAnsi" w:hAnsiTheme="minorHAnsi"/>
          <w:i/>
          <w:sz w:val="24"/>
          <w:szCs w:val="24"/>
        </w:rPr>
        <w:t>, Caroli</w:t>
      </w:r>
      <w:r w:rsidR="00411C9C">
        <w:rPr>
          <w:rFonts w:asciiTheme="minorHAnsi" w:hAnsiTheme="minorHAnsi"/>
          <w:i/>
          <w:sz w:val="24"/>
          <w:szCs w:val="24"/>
        </w:rPr>
        <w:t>na</w:t>
      </w:r>
      <w:r w:rsidR="0074744A">
        <w:rPr>
          <w:rFonts w:asciiTheme="minorHAnsi" w:hAnsiTheme="minorHAnsi"/>
          <w:i/>
          <w:sz w:val="24"/>
          <w:szCs w:val="24"/>
        </w:rPr>
        <w:t xml:space="preserve">, </w:t>
      </w:r>
      <w:proofErr w:type="spellStart"/>
      <w:r w:rsidR="0074744A">
        <w:rPr>
          <w:rFonts w:asciiTheme="minorHAnsi" w:hAnsiTheme="minorHAnsi"/>
          <w:i/>
          <w:sz w:val="24"/>
          <w:szCs w:val="24"/>
        </w:rPr>
        <w:t>Noblis</w:t>
      </w:r>
      <w:proofErr w:type="spellEnd"/>
    </w:p>
    <w:p w:rsidR="0072341C" w:rsidRPr="004C30C8" w:rsidRDefault="004C30C8" w:rsidP="0072341C">
      <w:pPr>
        <w:pStyle w:val="ListParagraph"/>
        <w:numPr>
          <w:ilvl w:val="1"/>
          <w:numId w:val="1"/>
        </w:numPr>
        <w:rPr>
          <w:rFonts w:asciiTheme="minorHAnsi" w:hAnsiTheme="minorHAnsi"/>
          <w:sz w:val="24"/>
          <w:szCs w:val="24"/>
        </w:rPr>
      </w:pPr>
      <w:r w:rsidRPr="004C30C8">
        <w:rPr>
          <w:rFonts w:asciiTheme="minorHAnsi" w:hAnsiTheme="minorHAnsi"/>
          <w:sz w:val="24"/>
          <w:szCs w:val="24"/>
        </w:rPr>
        <w:t>ATTRI A</w:t>
      </w:r>
      <w:r w:rsidR="0072341C" w:rsidRPr="004C30C8">
        <w:rPr>
          <w:rFonts w:asciiTheme="minorHAnsi" w:hAnsiTheme="minorHAnsi"/>
          <w:sz w:val="24"/>
          <w:szCs w:val="24"/>
        </w:rPr>
        <w:t>pplication</w:t>
      </w:r>
      <w:r w:rsidRPr="004C30C8">
        <w:rPr>
          <w:rFonts w:asciiTheme="minorHAnsi" w:hAnsiTheme="minorHAnsi"/>
          <w:sz w:val="24"/>
          <w:szCs w:val="24"/>
        </w:rPr>
        <w:t>s</w:t>
      </w:r>
      <w:r w:rsidR="0072341C" w:rsidRPr="004C30C8">
        <w:rPr>
          <w:rFonts w:asciiTheme="minorHAnsi" w:hAnsiTheme="minorHAnsi"/>
          <w:sz w:val="24"/>
          <w:szCs w:val="24"/>
        </w:rPr>
        <w:t xml:space="preserve"> - role of emerging technologies and policy implications</w:t>
      </w:r>
    </w:p>
    <w:p w:rsidR="004C30C8" w:rsidRPr="004C30C8" w:rsidRDefault="004C30C8" w:rsidP="004C30C8">
      <w:pPr>
        <w:ind w:left="1440"/>
        <w:rPr>
          <w:rFonts w:asciiTheme="minorHAnsi" w:hAnsiTheme="minorHAnsi"/>
          <w:i/>
          <w:sz w:val="24"/>
          <w:szCs w:val="24"/>
        </w:rPr>
      </w:pPr>
      <w:r w:rsidRPr="004C30C8">
        <w:rPr>
          <w:rFonts w:asciiTheme="minorHAnsi" w:hAnsiTheme="minorHAnsi"/>
          <w:i/>
          <w:sz w:val="24"/>
          <w:szCs w:val="24"/>
        </w:rPr>
        <w:t>Thought Leaders:  Mohammed Yousuf, FHWA &amp; Rik Opstelten, FTA</w:t>
      </w:r>
    </w:p>
    <w:p w:rsidR="004C30C8" w:rsidRPr="004C30C8" w:rsidRDefault="004C30C8" w:rsidP="004C30C8">
      <w:pPr>
        <w:pStyle w:val="ListParagraph"/>
        <w:ind w:firstLine="720"/>
        <w:rPr>
          <w:rFonts w:asciiTheme="minorHAnsi" w:hAnsiTheme="minorHAnsi"/>
          <w:i/>
          <w:sz w:val="24"/>
          <w:szCs w:val="24"/>
        </w:rPr>
      </w:pPr>
      <w:r w:rsidRPr="004C30C8">
        <w:rPr>
          <w:rFonts w:asciiTheme="minorHAnsi" w:hAnsiTheme="minorHAnsi"/>
          <w:i/>
          <w:sz w:val="24"/>
          <w:szCs w:val="24"/>
        </w:rPr>
        <w:t xml:space="preserve">Facilitator: </w:t>
      </w:r>
      <w:proofErr w:type="spellStart"/>
      <w:r w:rsidR="0074744A">
        <w:rPr>
          <w:rFonts w:asciiTheme="minorHAnsi" w:hAnsiTheme="minorHAnsi"/>
          <w:i/>
          <w:sz w:val="24"/>
          <w:szCs w:val="24"/>
        </w:rPr>
        <w:t>Drennan</w:t>
      </w:r>
      <w:proofErr w:type="spellEnd"/>
      <w:r w:rsidR="0074744A">
        <w:rPr>
          <w:rFonts w:asciiTheme="minorHAnsi" w:hAnsiTheme="minorHAnsi"/>
          <w:i/>
          <w:sz w:val="24"/>
          <w:szCs w:val="24"/>
        </w:rPr>
        <w:t xml:space="preserve"> </w:t>
      </w:r>
      <w:r w:rsidR="0074744A" w:rsidRPr="0074744A">
        <w:rPr>
          <w:rFonts w:asciiTheme="minorHAnsi" w:hAnsiTheme="minorHAnsi"/>
          <w:i/>
          <w:sz w:val="24"/>
          <w:szCs w:val="24"/>
        </w:rPr>
        <w:t>Hicks</w:t>
      </w:r>
      <w:r w:rsidR="0074744A" w:rsidRPr="004C30C8">
        <w:rPr>
          <w:rFonts w:asciiTheme="minorHAnsi" w:hAnsiTheme="minorHAnsi"/>
          <w:i/>
          <w:sz w:val="24"/>
          <w:szCs w:val="24"/>
        </w:rPr>
        <w:t xml:space="preserve">, </w:t>
      </w:r>
      <w:proofErr w:type="spellStart"/>
      <w:r w:rsidR="0074744A" w:rsidRPr="004C30C8">
        <w:rPr>
          <w:rFonts w:asciiTheme="minorHAnsi" w:hAnsiTheme="minorHAnsi"/>
          <w:i/>
          <w:sz w:val="24"/>
          <w:szCs w:val="24"/>
        </w:rPr>
        <w:t>Noblis</w:t>
      </w:r>
      <w:proofErr w:type="spellEnd"/>
      <w:r w:rsidR="0074744A">
        <w:rPr>
          <w:rFonts w:asciiTheme="minorHAnsi" w:hAnsiTheme="minorHAnsi"/>
          <w:i/>
          <w:sz w:val="24"/>
          <w:szCs w:val="24"/>
        </w:rPr>
        <w:t xml:space="preserve"> &amp; </w:t>
      </w:r>
      <w:proofErr w:type="spellStart"/>
      <w:r w:rsidR="00411C9C" w:rsidRPr="00411C9C">
        <w:rPr>
          <w:rFonts w:asciiTheme="minorHAnsi" w:hAnsiTheme="minorHAnsi"/>
          <w:i/>
          <w:sz w:val="24"/>
          <w:szCs w:val="24"/>
        </w:rPr>
        <w:t>Burnier</w:t>
      </w:r>
      <w:proofErr w:type="spellEnd"/>
      <w:r w:rsidR="00411C9C" w:rsidRPr="00411C9C">
        <w:rPr>
          <w:rFonts w:asciiTheme="minorHAnsi" w:hAnsiTheme="minorHAnsi"/>
          <w:i/>
          <w:sz w:val="24"/>
          <w:szCs w:val="24"/>
        </w:rPr>
        <w:t>, Caroli</w:t>
      </w:r>
      <w:r w:rsidR="00411C9C">
        <w:rPr>
          <w:rFonts w:asciiTheme="minorHAnsi" w:hAnsiTheme="minorHAnsi"/>
          <w:i/>
          <w:sz w:val="24"/>
          <w:szCs w:val="24"/>
        </w:rPr>
        <w:t xml:space="preserve">na, </w:t>
      </w:r>
      <w:proofErr w:type="spellStart"/>
      <w:r w:rsidR="00411C9C">
        <w:rPr>
          <w:rFonts w:asciiTheme="minorHAnsi" w:hAnsiTheme="minorHAnsi"/>
          <w:i/>
          <w:sz w:val="24"/>
          <w:szCs w:val="24"/>
        </w:rPr>
        <w:t>Noblis</w:t>
      </w:r>
      <w:proofErr w:type="spellEnd"/>
    </w:p>
    <w:p w:rsidR="0072341C" w:rsidRDefault="0072341C" w:rsidP="004C30C8">
      <w:pPr>
        <w:ind w:left="1440"/>
        <w:rPr>
          <w:color w:val="1F497D"/>
        </w:rPr>
      </w:pPr>
    </w:p>
    <w:p w:rsidR="0072341C" w:rsidRPr="004C30C8" w:rsidRDefault="001D11CB" w:rsidP="0072341C">
      <w:pPr>
        <w:rPr>
          <w:rFonts w:ascii="Helvetica" w:hAnsi="Helvetica"/>
          <w:color w:val="232323"/>
          <w:sz w:val="24"/>
          <w:szCs w:val="24"/>
        </w:rPr>
      </w:pPr>
      <w:r>
        <w:rPr>
          <w:rFonts w:ascii="Helvetica" w:hAnsi="Helvetica"/>
          <w:i/>
          <w:iCs/>
          <w:color w:val="232323"/>
          <w:sz w:val="24"/>
          <w:szCs w:val="24"/>
        </w:rPr>
        <w:t xml:space="preserve">Workshop </w:t>
      </w:r>
      <w:r w:rsidR="0072341C" w:rsidRPr="004C30C8">
        <w:rPr>
          <w:rFonts w:ascii="Helvetica" w:hAnsi="Helvetica"/>
          <w:i/>
          <w:iCs/>
          <w:color w:val="232323"/>
          <w:sz w:val="24"/>
          <w:szCs w:val="24"/>
        </w:rPr>
        <w:t>Sponsored by Standing Committee on Accessible Transportation and Mobility</w:t>
      </w:r>
      <w:r w:rsidR="0072341C" w:rsidRPr="004C30C8">
        <w:rPr>
          <w:rFonts w:ascii="Helvetica" w:hAnsi="Helvetica"/>
          <w:color w:val="232323"/>
          <w:sz w:val="24"/>
          <w:szCs w:val="24"/>
        </w:rPr>
        <w:t xml:space="preserve"> </w:t>
      </w:r>
    </w:p>
    <w:p w:rsidR="0072341C" w:rsidRPr="004C30C8" w:rsidRDefault="0072341C" w:rsidP="0072341C">
      <w:pPr>
        <w:rPr>
          <w:rFonts w:ascii="Helvetica" w:hAnsi="Helvetica"/>
          <w:color w:val="232323"/>
          <w:sz w:val="24"/>
          <w:szCs w:val="24"/>
        </w:rPr>
      </w:pPr>
    </w:p>
    <w:p w:rsidR="0072341C" w:rsidRDefault="0072341C" w:rsidP="0072341C">
      <w:r w:rsidRPr="004C30C8">
        <w:rPr>
          <w:rFonts w:ascii="Times New Roman" w:hAnsi="Times New Roman"/>
          <w:color w:val="232323"/>
          <w:sz w:val="24"/>
          <w:szCs w:val="24"/>
        </w:rPr>
        <w:t>The U.S. Department of Transportation Accessible Transportation Technologies Research Initiative (ATTRI) is developing four key applications that will transform accessible transportation options for all travelers—including people with disabilities, veterans, and older adults. This workshop engages participants and seeks feedback on ATTRI’s application development process and its way forward.</w:t>
      </w:r>
    </w:p>
    <w:p w:rsidR="00B62313" w:rsidRDefault="00B62313"/>
    <w:sectPr w:rsidR="00B62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F254C"/>
    <w:multiLevelType w:val="hybridMultilevel"/>
    <w:tmpl w:val="7AF2056E"/>
    <w:lvl w:ilvl="0" w:tplc="A836C3FE">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1C"/>
    <w:rsid w:val="001D11CB"/>
    <w:rsid w:val="00411C9C"/>
    <w:rsid w:val="004456D4"/>
    <w:rsid w:val="004572F2"/>
    <w:rsid w:val="004C30C8"/>
    <w:rsid w:val="00700DA4"/>
    <w:rsid w:val="0072341C"/>
    <w:rsid w:val="0074744A"/>
    <w:rsid w:val="00B62313"/>
    <w:rsid w:val="00D1060C"/>
    <w:rsid w:val="00E63B62"/>
    <w:rsid w:val="00F5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AC7DB-0E53-47C4-8717-3724D524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4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41C"/>
    <w:pPr>
      <w:ind w:left="720"/>
    </w:pPr>
  </w:style>
  <w:style w:type="paragraph" w:customStyle="1" w:styleId="Default">
    <w:name w:val="Default"/>
    <w:rsid w:val="0072341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00DA4"/>
    <w:rPr>
      <w:sz w:val="16"/>
      <w:szCs w:val="16"/>
    </w:rPr>
  </w:style>
  <w:style w:type="paragraph" w:styleId="CommentText">
    <w:name w:val="annotation text"/>
    <w:basedOn w:val="Normal"/>
    <w:link w:val="CommentTextChar"/>
    <w:uiPriority w:val="99"/>
    <w:semiHidden/>
    <w:unhideWhenUsed/>
    <w:rsid w:val="00700DA4"/>
    <w:rPr>
      <w:sz w:val="20"/>
      <w:szCs w:val="20"/>
    </w:rPr>
  </w:style>
  <w:style w:type="character" w:customStyle="1" w:styleId="CommentTextChar">
    <w:name w:val="Comment Text Char"/>
    <w:basedOn w:val="DefaultParagraphFont"/>
    <w:link w:val="CommentText"/>
    <w:uiPriority w:val="99"/>
    <w:semiHidden/>
    <w:rsid w:val="00700DA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0DA4"/>
    <w:rPr>
      <w:b/>
      <w:bCs/>
    </w:rPr>
  </w:style>
  <w:style w:type="character" w:customStyle="1" w:styleId="CommentSubjectChar">
    <w:name w:val="Comment Subject Char"/>
    <w:basedOn w:val="CommentTextChar"/>
    <w:link w:val="CommentSubject"/>
    <w:uiPriority w:val="99"/>
    <w:semiHidden/>
    <w:rsid w:val="00700DA4"/>
    <w:rPr>
      <w:rFonts w:ascii="Calibri" w:hAnsi="Calibri" w:cs="Times New Roman"/>
      <w:b/>
      <w:bCs/>
      <w:sz w:val="20"/>
      <w:szCs w:val="20"/>
    </w:rPr>
  </w:style>
  <w:style w:type="paragraph" w:styleId="BalloonText">
    <w:name w:val="Balloon Text"/>
    <w:basedOn w:val="Normal"/>
    <w:link w:val="BalloonTextChar"/>
    <w:uiPriority w:val="99"/>
    <w:semiHidden/>
    <w:unhideWhenUsed/>
    <w:rsid w:val="00700DA4"/>
    <w:rPr>
      <w:rFonts w:ascii="Tahoma" w:hAnsi="Tahoma" w:cs="Tahoma"/>
      <w:sz w:val="16"/>
      <w:szCs w:val="16"/>
    </w:rPr>
  </w:style>
  <w:style w:type="character" w:customStyle="1" w:styleId="BalloonTextChar">
    <w:name w:val="Balloon Text Char"/>
    <w:basedOn w:val="DefaultParagraphFont"/>
    <w:link w:val="BalloonText"/>
    <w:uiPriority w:val="99"/>
    <w:semiHidden/>
    <w:rsid w:val="00700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6225">
      <w:bodyDiv w:val="1"/>
      <w:marLeft w:val="0"/>
      <w:marRight w:val="0"/>
      <w:marTop w:val="0"/>
      <w:marBottom w:val="0"/>
      <w:divBdr>
        <w:top w:val="none" w:sz="0" w:space="0" w:color="auto"/>
        <w:left w:val="none" w:sz="0" w:space="0" w:color="auto"/>
        <w:bottom w:val="none" w:sz="0" w:space="0" w:color="auto"/>
        <w:right w:val="none" w:sz="0" w:space="0" w:color="auto"/>
      </w:divBdr>
    </w:div>
    <w:div w:id="14906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Yousuf, Mohammed (FHWA)</dc:creator>
  <cp:lastModifiedBy>Goldman, Joey</cp:lastModifiedBy>
  <cp:revision>2</cp:revision>
  <dcterms:created xsi:type="dcterms:W3CDTF">2017-01-04T18:56:00Z</dcterms:created>
  <dcterms:modified xsi:type="dcterms:W3CDTF">2017-01-04T18:56:00Z</dcterms:modified>
</cp:coreProperties>
</file>